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B122F" w14:textId="77777777" w:rsidR="00766414" w:rsidRPr="00766414" w:rsidRDefault="00766414" w:rsidP="00766414">
      <w:pPr>
        <w:widowControl w:val="0"/>
        <w:autoSpaceDE w:val="0"/>
        <w:autoSpaceDN w:val="0"/>
        <w:adjustRightInd w:val="0"/>
        <w:spacing w:after="240"/>
        <w:rPr>
          <w:rFonts w:ascii="Times" w:hAnsi="Times" w:cs="Times"/>
          <w:sz w:val="52"/>
          <w:szCs w:val="52"/>
        </w:rPr>
      </w:pPr>
      <w:r w:rsidRPr="00766414">
        <w:rPr>
          <w:rFonts w:ascii="Calibri" w:hAnsi="Calibri" w:cs="Calibri"/>
          <w:color w:val="287189"/>
          <w:sz w:val="52"/>
          <w:szCs w:val="52"/>
        </w:rPr>
        <w:t xml:space="preserve">JOINT PRESS RELEASE </w:t>
      </w:r>
    </w:p>
    <w:p w14:paraId="7B854B9E" w14:textId="20D63C80" w:rsidR="00766414" w:rsidRPr="00766414" w:rsidRDefault="004E2285" w:rsidP="00766414">
      <w:pPr>
        <w:widowControl w:val="0"/>
        <w:autoSpaceDE w:val="0"/>
        <w:autoSpaceDN w:val="0"/>
        <w:adjustRightInd w:val="0"/>
        <w:spacing w:after="240"/>
        <w:rPr>
          <w:rFonts w:ascii="Times" w:hAnsi="Times" w:cs="Times"/>
          <w:sz w:val="40"/>
          <w:szCs w:val="40"/>
        </w:rPr>
      </w:pPr>
      <w:r>
        <w:rPr>
          <w:rFonts w:ascii="Calibri" w:hAnsi="Calibri" w:cs="Calibri"/>
          <w:b/>
          <w:bCs/>
          <w:color w:val="287189"/>
          <w:sz w:val="40"/>
          <w:szCs w:val="40"/>
        </w:rPr>
        <w:t>Better without Baseline Coalition Open Letter calls for review of early assessment</w:t>
      </w:r>
    </w:p>
    <w:p w14:paraId="43B2F598" w14:textId="73ABB2C7" w:rsidR="00766414" w:rsidRPr="00CE519E" w:rsidRDefault="004E2285" w:rsidP="00766414">
      <w:pPr>
        <w:widowControl w:val="0"/>
        <w:autoSpaceDE w:val="0"/>
        <w:autoSpaceDN w:val="0"/>
        <w:adjustRightInd w:val="0"/>
        <w:spacing w:after="240"/>
        <w:rPr>
          <w:rFonts w:ascii="Times" w:hAnsi="Times" w:cs="Times"/>
          <w:sz w:val="28"/>
          <w:szCs w:val="28"/>
        </w:rPr>
      </w:pPr>
      <w:r>
        <w:rPr>
          <w:rFonts w:ascii="Calibri" w:hAnsi="Calibri" w:cs="Calibri"/>
          <w:color w:val="FB0007"/>
          <w:sz w:val="28"/>
          <w:szCs w:val="28"/>
        </w:rPr>
        <w:t>Immediate Release –</w:t>
      </w:r>
      <w:r w:rsidR="008E0B1D">
        <w:rPr>
          <w:rFonts w:ascii="Calibri" w:hAnsi="Calibri" w:cs="Calibri"/>
          <w:color w:val="FB0007"/>
          <w:sz w:val="28"/>
          <w:szCs w:val="28"/>
        </w:rPr>
        <w:t xml:space="preserve"> </w:t>
      </w:r>
      <w:r>
        <w:rPr>
          <w:rFonts w:ascii="Calibri" w:hAnsi="Calibri" w:cs="Calibri"/>
          <w:color w:val="FB0007"/>
          <w:sz w:val="28"/>
          <w:szCs w:val="28"/>
        </w:rPr>
        <w:t>Monday 11th</w:t>
      </w:r>
      <w:r w:rsidR="00766414" w:rsidRPr="00CE519E">
        <w:rPr>
          <w:rFonts w:ascii="Calibri" w:hAnsi="Calibri" w:cs="Calibri"/>
          <w:color w:val="FB0007"/>
          <w:sz w:val="28"/>
          <w:szCs w:val="28"/>
        </w:rPr>
        <w:t xml:space="preserve"> </w:t>
      </w:r>
      <w:proofErr w:type="gramStart"/>
      <w:r>
        <w:rPr>
          <w:rFonts w:ascii="Calibri" w:hAnsi="Calibri" w:cs="Calibri"/>
          <w:color w:val="FB0007"/>
          <w:sz w:val="28"/>
          <w:szCs w:val="28"/>
        </w:rPr>
        <w:t>April,</w:t>
      </w:r>
      <w:proofErr w:type="gramEnd"/>
      <w:r>
        <w:rPr>
          <w:rFonts w:ascii="Calibri" w:hAnsi="Calibri" w:cs="Calibri"/>
          <w:color w:val="FB0007"/>
          <w:sz w:val="28"/>
          <w:szCs w:val="28"/>
        </w:rPr>
        <w:t xml:space="preserve"> 2016</w:t>
      </w:r>
    </w:p>
    <w:p w14:paraId="5DF1B050" w14:textId="2904D8C0" w:rsidR="00E2041F" w:rsidRDefault="004E2285" w:rsidP="004E2285">
      <w:pPr>
        <w:widowControl w:val="0"/>
        <w:autoSpaceDE w:val="0"/>
        <w:autoSpaceDN w:val="0"/>
        <w:adjustRightInd w:val="0"/>
        <w:spacing w:after="240"/>
      </w:pPr>
      <w:r>
        <w:rPr>
          <w:rFonts w:cs="Arial"/>
          <w:szCs w:val="22"/>
        </w:rPr>
        <w:t xml:space="preserve">In response to the government’s recent U-turn on </w:t>
      </w:r>
      <w:r w:rsidR="00D02D11">
        <w:rPr>
          <w:rFonts w:cs="Arial"/>
          <w:szCs w:val="22"/>
        </w:rPr>
        <w:t>b</w:t>
      </w:r>
      <w:r>
        <w:rPr>
          <w:rFonts w:cs="Arial"/>
          <w:szCs w:val="22"/>
        </w:rPr>
        <w:t xml:space="preserve">aseline </w:t>
      </w:r>
      <w:r w:rsidR="00D02D11">
        <w:rPr>
          <w:rFonts w:cs="Arial"/>
          <w:szCs w:val="22"/>
        </w:rPr>
        <w:t>a</w:t>
      </w:r>
      <w:r w:rsidR="00827065">
        <w:rPr>
          <w:rFonts w:cs="Arial"/>
          <w:szCs w:val="22"/>
        </w:rPr>
        <w:t xml:space="preserve">ssessment, a </w:t>
      </w:r>
      <w:r>
        <w:rPr>
          <w:rFonts w:cs="Arial"/>
          <w:szCs w:val="22"/>
        </w:rPr>
        <w:t>coalition</w:t>
      </w:r>
      <w:r w:rsidR="001105FA">
        <w:rPr>
          <w:rFonts w:cs="Arial"/>
          <w:szCs w:val="22"/>
        </w:rPr>
        <w:t xml:space="preserve"> of </w:t>
      </w:r>
      <w:r>
        <w:rPr>
          <w:rFonts w:cs="Arial"/>
          <w:szCs w:val="22"/>
        </w:rPr>
        <w:t>teaching unions and</w:t>
      </w:r>
      <w:r w:rsidR="001105FA">
        <w:rPr>
          <w:rFonts w:cs="Arial"/>
          <w:szCs w:val="22"/>
        </w:rPr>
        <w:t xml:space="preserve"> </w:t>
      </w:r>
      <w:r>
        <w:rPr>
          <w:rFonts w:cs="Arial"/>
          <w:szCs w:val="22"/>
        </w:rPr>
        <w:t xml:space="preserve">leading </w:t>
      </w:r>
      <w:r w:rsidR="001105FA">
        <w:rPr>
          <w:rFonts w:cs="Arial"/>
          <w:szCs w:val="22"/>
        </w:rPr>
        <w:t xml:space="preserve">early years </w:t>
      </w:r>
      <w:proofErr w:type="spellStart"/>
      <w:r w:rsidR="001105FA">
        <w:rPr>
          <w:rFonts w:cs="Arial"/>
          <w:szCs w:val="22"/>
        </w:rPr>
        <w:t>organisations</w:t>
      </w:r>
      <w:proofErr w:type="spellEnd"/>
      <w:r w:rsidR="001105FA">
        <w:rPr>
          <w:rFonts w:cs="Arial"/>
          <w:szCs w:val="22"/>
        </w:rPr>
        <w:t xml:space="preserve"> </w:t>
      </w:r>
      <w:r>
        <w:rPr>
          <w:rFonts w:cs="Arial"/>
          <w:szCs w:val="22"/>
        </w:rPr>
        <w:t xml:space="preserve">has now issued an </w:t>
      </w:r>
      <w:r w:rsidR="00D02D11">
        <w:rPr>
          <w:rFonts w:cs="Arial"/>
          <w:szCs w:val="22"/>
        </w:rPr>
        <w:t>o</w:t>
      </w:r>
      <w:r>
        <w:rPr>
          <w:rFonts w:cs="Arial"/>
          <w:szCs w:val="22"/>
        </w:rPr>
        <w:t xml:space="preserve">pen </w:t>
      </w:r>
      <w:r w:rsidR="00D02D11">
        <w:rPr>
          <w:rFonts w:cs="Arial"/>
          <w:szCs w:val="22"/>
        </w:rPr>
        <w:t>l</w:t>
      </w:r>
      <w:r>
        <w:rPr>
          <w:rFonts w:cs="Arial"/>
          <w:szCs w:val="22"/>
        </w:rPr>
        <w:t xml:space="preserve">etter calling for a review of assessment and accountability policymaking for the early years. This follows a year of active opposition to the introduction of </w:t>
      </w:r>
      <w:r w:rsidR="00D02D11">
        <w:rPr>
          <w:rFonts w:cs="Arial"/>
          <w:szCs w:val="22"/>
        </w:rPr>
        <w:t>b</w:t>
      </w:r>
      <w:r>
        <w:rPr>
          <w:rFonts w:cs="Arial"/>
          <w:szCs w:val="22"/>
        </w:rPr>
        <w:t xml:space="preserve">aseline </w:t>
      </w:r>
      <w:r w:rsidR="00D02D11">
        <w:rPr>
          <w:rFonts w:cs="Arial"/>
          <w:szCs w:val="22"/>
        </w:rPr>
        <w:t>a</w:t>
      </w:r>
      <w:r>
        <w:rPr>
          <w:rFonts w:cs="Arial"/>
          <w:szCs w:val="22"/>
        </w:rPr>
        <w:t>ssessment</w:t>
      </w:r>
      <w:r w:rsidR="00827065">
        <w:rPr>
          <w:rFonts w:cs="Arial"/>
          <w:szCs w:val="22"/>
        </w:rPr>
        <w:t xml:space="preserve">, as well as </w:t>
      </w:r>
      <w:r>
        <w:rPr>
          <w:rFonts w:cs="Arial"/>
          <w:szCs w:val="22"/>
        </w:rPr>
        <w:t>the publication of the</w:t>
      </w:r>
      <w:r w:rsidR="001105FA">
        <w:rPr>
          <w:rFonts w:cs="Arial"/>
          <w:szCs w:val="22"/>
        </w:rPr>
        <w:t xml:space="preserve"> Better Without Baseline </w:t>
      </w:r>
      <w:r>
        <w:rPr>
          <w:rFonts w:cs="Arial"/>
          <w:szCs w:val="22"/>
        </w:rPr>
        <w:t>media pack that provided detailed</w:t>
      </w:r>
      <w:r w:rsidR="001105FA">
        <w:rPr>
          <w:rFonts w:cs="Arial"/>
          <w:szCs w:val="22"/>
        </w:rPr>
        <w:t xml:space="preserve"> arguments and evidence </w:t>
      </w:r>
      <w:r>
        <w:rPr>
          <w:rFonts w:cs="Arial"/>
          <w:szCs w:val="22"/>
        </w:rPr>
        <w:t>contesting</w:t>
      </w:r>
      <w:r w:rsidR="001105FA">
        <w:rPr>
          <w:rFonts w:cs="Arial"/>
          <w:szCs w:val="22"/>
        </w:rPr>
        <w:t xml:space="preserve"> the </w:t>
      </w:r>
      <w:proofErr w:type="spellStart"/>
      <w:r>
        <w:rPr>
          <w:rFonts w:cs="Arial"/>
          <w:szCs w:val="22"/>
        </w:rPr>
        <w:t>DfE’s</w:t>
      </w:r>
      <w:proofErr w:type="spellEnd"/>
      <w:r w:rsidR="00B32B60">
        <w:rPr>
          <w:rFonts w:cs="Arial"/>
          <w:szCs w:val="22"/>
        </w:rPr>
        <w:t xml:space="preserve"> </w:t>
      </w:r>
      <w:r>
        <w:rPr>
          <w:rFonts w:cs="Arial"/>
          <w:szCs w:val="22"/>
        </w:rPr>
        <w:t xml:space="preserve">original </w:t>
      </w:r>
      <w:r w:rsidR="00B32B60">
        <w:rPr>
          <w:rFonts w:cs="Arial"/>
          <w:szCs w:val="22"/>
        </w:rPr>
        <w:t>plans</w:t>
      </w:r>
      <w:r w:rsidR="001105FA">
        <w:rPr>
          <w:rFonts w:cs="Arial"/>
          <w:szCs w:val="22"/>
        </w:rPr>
        <w:t>.</w:t>
      </w:r>
      <w:r w:rsidR="00E2041F" w:rsidRPr="00E2041F">
        <w:t xml:space="preserve"> </w:t>
      </w:r>
    </w:p>
    <w:p w14:paraId="267FB6D4" w14:textId="28E12BE3" w:rsidR="004E2285" w:rsidRPr="000A594C" w:rsidRDefault="00E2041F" w:rsidP="000A594C">
      <w:pPr>
        <w:rPr>
          <w:rFonts w:ascii="Times" w:eastAsia="Times New Roman" w:hAnsi="Times" w:cs="Times New Roman"/>
          <w:sz w:val="20"/>
          <w:szCs w:val="20"/>
          <w:lang w:val="en-GB" w:eastAsia="en-US"/>
        </w:rPr>
      </w:pPr>
      <w:r>
        <w:t xml:space="preserve">The coalition urges retaining the more holistic Early Years Foundation Stage Profile and is offering to work with the </w:t>
      </w:r>
      <w:proofErr w:type="spellStart"/>
      <w:r>
        <w:t>DfE</w:t>
      </w:r>
      <w:proofErr w:type="spellEnd"/>
      <w:r>
        <w:t xml:space="preserve"> to develop more carefully thought-through approaches that have the best interests of the child at their heart.</w:t>
      </w:r>
      <w:r>
        <w:rPr>
          <w:rFonts w:cs="Arial"/>
          <w:szCs w:val="22"/>
        </w:rPr>
        <w:br/>
      </w:r>
      <w:r w:rsidR="004E2285">
        <w:rPr>
          <w:rFonts w:cs="Arial"/>
          <w:szCs w:val="22"/>
        </w:rPr>
        <w:br/>
      </w:r>
      <w:r w:rsidR="004E2285" w:rsidRPr="004E2285">
        <w:rPr>
          <w:rFonts w:cs="Arial"/>
          <w:szCs w:val="22"/>
        </w:rPr>
        <w:t>The letter</w:t>
      </w:r>
      <w:r w:rsidR="004E2285">
        <w:rPr>
          <w:rFonts w:cs="Arial"/>
          <w:szCs w:val="22"/>
        </w:rPr>
        <w:t xml:space="preserve"> welcomes the government’s recent statement, but highlights concerns that the </w:t>
      </w:r>
      <w:proofErr w:type="spellStart"/>
      <w:r w:rsidR="004E2285" w:rsidRPr="004E2285">
        <w:rPr>
          <w:rFonts w:cs="Arial"/>
          <w:szCs w:val="22"/>
        </w:rPr>
        <w:t>DfE</w:t>
      </w:r>
      <w:proofErr w:type="spellEnd"/>
      <w:r w:rsidR="004E2285" w:rsidRPr="004E2285">
        <w:rPr>
          <w:rFonts w:cs="Arial"/>
          <w:szCs w:val="22"/>
        </w:rPr>
        <w:t xml:space="preserve"> </w:t>
      </w:r>
      <w:r w:rsidR="004915A3">
        <w:rPr>
          <w:rFonts w:cs="Arial"/>
          <w:szCs w:val="22"/>
        </w:rPr>
        <w:t xml:space="preserve">has made this decision through a </w:t>
      </w:r>
      <w:r w:rsidR="000A594C" w:rsidRPr="000A594C">
        <w:rPr>
          <w:rFonts w:eastAsia="Times New Roman" w:cs="Arial"/>
          <w:szCs w:val="22"/>
          <w:shd w:val="clear" w:color="auto" w:fill="FFFFFF"/>
          <w:lang w:val="en-GB" w:eastAsia="en-US"/>
        </w:rPr>
        <w:t>preoccupation with</w:t>
      </w:r>
      <w:r w:rsidR="000A594C">
        <w:rPr>
          <w:rFonts w:ascii="Times" w:eastAsia="Times New Roman" w:hAnsi="Times" w:cs="Times New Roman"/>
          <w:sz w:val="20"/>
          <w:szCs w:val="20"/>
          <w:lang w:val="en-GB" w:eastAsia="en-US"/>
        </w:rPr>
        <w:t xml:space="preserve"> </w:t>
      </w:r>
      <w:r w:rsidR="004915A3">
        <w:rPr>
          <w:rFonts w:cs="Arial"/>
          <w:szCs w:val="22"/>
        </w:rPr>
        <w:t xml:space="preserve">data comparability, rather than child </w:t>
      </w:r>
      <w:r w:rsidR="0004103C">
        <w:rPr>
          <w:rFonts w:cs="Arial"/>
          <w:szCs w:val="22"/>
        </w:rPr>
        <w:t xml:space="preserve">development and </w:t>
      </w:r>
      <w:r w:rsidR="004915A3">
        <w:rPr>
          <w:rFonts w:cs="Arial"/>
          <w:szCs w:val="22"/>
        </w:rPr>
        <w:t xml:space="preserve">wellbeing. It also highlights the fact that the </w:t>
      </w:r>
      <w:proofErr w:type="spellStart"/>
      <w:r w:rsidR="004915A3">
        <w:rPr>
          <w:rFonts w:cs="Arial"/>
          <w:szCs w:val="22"/>
        </w:rPr>
        <w:t>DfE</w:t>
      </w:r>
      <w:proofErr w:type="spellEnd"/>
      <w:r w:rsidR="004915A3">
        <w:rPr>
          <w:rFonts w:cs="Arial"/>
          <w:szCs w:val="22"/>
        </w:rPr>
        <w:t xml:space="preserve"> </w:t>
      </w:r>
      <w:r w:rsidR="004E2285" w:rsidRPr="004E2285">
        <w:rPr>
          <w:rFonts w:cs="Arial"/>
          <w:szCs w:val="22"/>
        </w:rPr>
        <w:t>has persistently ignored the evidence t</w:t>
      </w:r>
      <w:r w:rsidR="004E2285">
        <w:rPr>
          <w:rFonts w:cs="Arial"/>
          <w:szCs w:val="22"/>
        </w:rPr>
        <w:t xml:space="preserve">hat </w:t>
      </w:r>
      <w:r w:rsidR="004915A3">
        <w:rPr>
          <w:rFonts w:cs="Arial"/>
          <w:szCs w:val="22"/>
        </w:rPr>
        <w:t xml:space="preserve">commercial </w:t>
      </w:r>
      <w:r w:rsidR="004E2285">
        <w:rPr>
          <w:rFonts w:cs="Arial"/>
          <w:szCs w:val="22"/>
        </w:rPr>
        <w:t>baseline schemes represent:</w:t>
      </w:r>
      <w:r w:rsidR="000A594C">
        <w:rPr>
          <w:rFonts w:cs="Arial"/>
          <w:szCs w:val="22"/>
        </w:rPr>
        <w:br/>
      </w:r>
    </w:p>
    <w:p w14:paraId="0C95A614" w14:textId="77777777" w:rsidR="004E2285" w:rsidRPr="004E2285" w:rsidRDefault="004E2285" w:rsidP="004E2285">
      <w:pPr>
        <w:pStyle w:val="ListParagraph"/>
        <w:numPr>
          <w:ilvl w:val="0"/>
          <w:numId w:val="4"/>
        </w:numPr>
        <w:spacing w:line="276" w:lineRule="auto"/>
        <w:rPr>
          <w:rFonts w:cs="Arial"/>
          <w:b/>
          <w:szCs w:val="22"/>
        </w:rPr>
      </w:pPr>
      <w:proofErr w:type="gramStart"/>
      <w:r w:rsidRPr="004E2285">
        <w:rPr>
          <w:rFonts w:cs="Arial"/>
          <w:b/>
          <w:szCs w:val="22"/>
        </w:rPr>
        <w:t>a</w:t>
      </w:r>
      <w:proofErr w:type="gramEnd"/>
      <w:r w:rsidRPr="004E2285">
        <w:rPr>
          <w:rFonts w:cs="Arial"/>
          <w:b/>
          <w:szCs w:val="22"/>
        </w:rPr>
        <w:t xml:space="preserve"> waste of public money in a time of austerity</w:t>
      </w:r>
    </w:p>
    <w:p w14:paraId="6411168B" w14:textId="77777777" w:rsidR="004E2285" w:rsidRPr="004E2285" w:rsidRDefault="004E2285" w:rsidP="004E2285">
      <w:pPr>
        <w:pStyle w:val="ListParagraph"/>
        <w:numPr>
          <w:ilvl w:val="0"/>
          <w:numId w:val="4"/>
        </w:numPr>
        <w:spacing w:line="276" w:lineRule="auto"/>
        <w:rPr>
          <w:rFonts w:cs="Arial"/>
          <w:b/>
          <w:szCs w:val="22"/>
        </w:rPr>
      </w:pPr>
      <w:proofErr w:type="gramStart"/>
      <w:r w:rsidRPr="004E2285">
        <w:rPr>
          <w:rFonts w:cs="Arial"/>
          <w:b/>
          <w:szCs w:val="22"/>
        </w:rPr>
        <w:t>a</w:t>
      </w:r>
      <w:proofErr w:type="gramEnd"/>
      <w:r w:rsidRPr="004E2285">
        <w:rPr>
          <w:rFonts w:cs="Arial"/>
          <w:b/>
          <w:szCs w:val="22"/>
        </w:rPr>
        <w:t xml:space="preserve"> waste of teachers’ valuable time</w:t>
      </w:r>
    </w:p>
    <w:p w14:paraId="7E9AC50F" w14:textId="77777777" w:rsidR="004E2285" w:rsidRPr="004E2285" w:rsidRDefault="004E2285" w:rsidP="004E2285">
      <w:pPr>
        <w:pStyle w:val="ListParagraph"/>
        <w:numPr>
          <w:ilvl w:val="0"/>
          <w:numId w:val="4"/>
        </w:numPr>
        <w:spacing w:line="276" w:lineRule="auto"/>
        <w:rPr>
          <w:rFonts w:cs="Arial"/>
          <w:b/>
          <w:szCs w:val="22"/>
        </w:rPr>
      </w:pPr>
      <w:proofErr w:type="gramStart"/>
      <w:r w:rsidRPr="004E2285">
        <w:rPr>
          <w:rFonts w:cs="Arial"/>
          <w:b/>
          <w:szCs w:val="22"/>
        </w:rPr>
        <w:t>disruption</w:t>
      </w:r>
      <w:proofErr w:type="gramEnd"/>
      <w:r w:rsidRPr="004E2285">
        <w:rPr>
          <w:rFonts w:cs="Arial"/>
          <w:b/>
          <w:szCs w:val="22"/>
        </w:rPr>
        <w:t xml:space="preserve"> to the settling-in period in the reception year</w:t>
      </w:r>
    </w:p>
    <w:p w14:paraId="1286C63D" w14:textId="77777777" w:rsidR="004E2285" w:rsidRPr="004E2285" w:rsidRDefault="004E2285" w:rsidP="004E2285">
      <w:pPr>
        <w:pStyle w:val="ListParagraph"/>
        <w:numPr>
          <w:ilvl w:val="0"/>
          <w:numId w:val="4"/>
        </w:numPr>
        <w:spacing w:line="276" w:lineRule="auto"/>
        <w:rPr>
          <w:rFonts w:cs="Arial"/>
          <w:b/>
          <w:szCs w:val="22"/>
        </w:rPr>
      </w:pPr>
      <w:proofErr w:type="gramStart"/>
      <w:r w:rsidRPr="004E2285">
        <w:rPr>
          <w:rFonts w:cs="Arial"/>
          <w:b/>
          <w:szCs w:val="22"/>
        </w:rPr>
        <w:t>potential</w:t>
      </w:r>
      <w:proofErr w:type="gramEnd"/>
      <w:r w:rsidRPr="004E2285">
        <w:rPr>
          <w:rFonts w:cs="Arial"/>
          <w:b/>
          <w:szCs w:val="22"/>
        </w:rPr>
        <w:t xml:space="preserve"> damage by attaching simplistic labels to children</w:t>
      </w:r>
    </w:p>
    <w:p w14:paraId="576FDA51" w14:textId="77777777" w:rsidR="004E2285" w:rsidRPr="004E2285" w:rsidRDefault="004E2285" w:rsidP="004E2285">
      <w:pPr>
        <w:pStyle w:val="ListParagraph"/>
        <w:numPr>
          <w:ilvl w:val="0"/>
          <w:numId w:val="4"/>
        </w:numPr>
        <w:spacing w:line="276" w:lineRule="auto"/>
        <w:rPr>
          <w:rFonts w:cs="Arial"/>
          <w:b/>
          <w:szCs w:val="22"/>
        </w:rPr>
      </w:pPr>
      <w:proofErr w:type="gramStart"/>
      <w:r w:rsidRPr="004E2285">
        <w:rPr>
          <w:rFonts w:cs="Arial"/>
          <w:b/>
          <w:szCs w:val="22"/>
        </w:rPr>
        <w:t>a</w:t>
      </w:r>
      <w:proofErr w:type="gramEnd"/>
      <w:r w:rsidRPr="004E2285">
        <w:rPr>
          <w:rFonts w:cs="Arial"/>
          <w:b/>
          <w:szCs w:val="22"/>
        </w:rPr>
        <w:t xml:space="preserve"> narrowed curriculum focus with potential negative effects on children’s early experiences and on parental involvement and confidence</w:t>
      </w:r>
    </w:p>
    <w:p w14:paraId="2F275183" w14:textId="77777777" w:rsidR="004915A3" w:rsidRDefault="004E2285" w:rsidP="004915A3">
      <w:pPr>
        <w:pStyle w:val="ListParagraph"/>
        <w:numPr>
          <w:ilvl w:val="0"/>
          <w:numId w:val="4"/>
        </w:numPr>
        <w:spacing w:line="276" w:lineRule="auto"/>
        <w:ind w:left="709"/>
        <w:rPr>
          <w:rFonts w:cs="Arial"/>
          <w:szCs w:val="22"/>
        </w:rPr>
      </w:pPr>
      <w:proofErr w:type="gramStart"/>
      <w:r w:rsidRPr="004E2285">
        <w:rPr>
          <w:rFonts w:cs="Arial"/>
          <w:b/>
          <w:szCs w:val="22"/>
        </w:rPr>
        <w:t>an</w:t>
      </w:r>
      <w:proofErr w:type="gramEnd"/>
      <w:r w:rsidRPr="004E2285">
        <w:rPr>
          <w:rFonts w:cs="Arial"/>
          <w:b/>
          <w:szCs w:val="22"/>
        </w:rPr>
        <w:t xml:space="preserve"> inability to provide an accurate or useful picture of children’s current development or to predict their future attainment.</w:t>
      </w:r>
      <w:r w:rsidR="004915A3">
        <w:rPr>
          <w:rFonts w:cs="Arial"/>
          <w:szCs w:val="22"/>
        </w:rPr>
        <w:t xml:space="preserve">  </w:t>
      </w:r>
    </w:p>
    <w:p w14:paraId="71282A47" w14:textId="002A094F" w:rsidR="004A4780" w:rsidRPr="00306B02" w:rsidRDefault="004915A3" w:rsidP="00306B02">
      <w:pPr>
        <w:rPr>
          <w:rFonts w:ascii="Times" w:eastAsia="Times New Roman" w:hAnsi="Times" w:cs="Times New Roman"/>
          <w:sz w:val="20"/>
          <w:szCs w:val="20"/>
          <w:lang w:val="en-GB" w:eastAsia="en-US"/>
        </w:rPr>
      </w:pPr>
      <w:r>
        <w:rPr>
          <w:rFonts w:cs="Arial"/>
          <w:szCs w:val="22"/>
        </w:rPr>
        <w:br/>
      </w:r>
      <w:r w:rsidR="00045A8C" w:rsidRPr="004915A3">
        <w:rPr>
          <w:rFonts w:cs="Arial"/>
          <w:szCs w:val="22"/>
        </w:rPr>
        <w:t xml:space="preserve">The </w:t>
      </w:r>
      <w:r w:rsidR="00BC024B">
        <w:rPr>
          <w:rFonts w:cs="Arial"/>
          <w:szCs w:val="22"/>
        </w:rPr>
        <w:t>recent</w:t>
      </w:r>
      <w:r>
        <w:rPr>
          <w:rFonts w:cs="Arial"/>
          <w:szCs w:val="22"/>
        </w:rPr>
        <w:t xml:space="preserve"> study by </w:t>
      </w:r>
      <w:r w:rsidR="00827065">
        <w:rPr>
          <w:rFonts w:cs="Arial"/>
          <w:szCs w:val="22"/>
        </w:rPr>
        <w:t xml:space="preserve">UCL Institute of Education </w:t>
      </w:r>
      <w:r w:rsidR="00045A8C" w:rsidRPr="004915A3">
        <w:rPr>
          <w:rFonts w:cs="Arial"/>
          <w:szCs w:val="22"/>
        </w:rPr>
        <w:t>reveale</w:t>
      </w:r>
      <w:r>
        <w:rPr>
          <w:rFonts w:cs="Arial"/>
          <w:szCs w:val="22"/>
        </w:rPr>
        <w:t>d that schools and children had</w:t>
      </w:r>
      <w:r w:rsidR="00045A8C" w:rsidRPr="004915A3">
        <w:rPr>
          <w:rFonts w:cs="Arial"/>
          <w:szCs w:val="22"/>
        </w:rPr>
        <w:t xml:space="preserve"> a</w:t>
      </w:r>
      <w:r w:rsidR="006C0178" w:rsidRPr="004915A3">
        <w:rPr>
          <w:rFonts w:cs="Arial"/>
          <w:szCs w:val="22"/>
        </w:rPr>
        <w:t>lready been negatively impacted</w:t>
      </w:r>
      <w:r w:rsidR="0004103C">
        <w:rPr>
          <w:rFonts w:cs="Arial"/>
          <w:szCs w:val="22"/>
        </w:rPr>
        <w:t xml:space="preserve"> by the introduction</w:t>
      </w:r>
      <w:r w:rsidR="006C0178" w:rsidRPr="004915A3">
        <w:rPr>
          <w:rFonts w:cs="Arial"/>
          <w:szCs w:val="22"/>
        </w:rPr>
        <w:t xml:space="preserve">. </w:t>
      </w:r>
      <w:r w:rsidR="00827065">
        <w:rPr>
          <w:rFonts w:cs="Arial"/>
          <w:szCs w:val="22"/>
        </w:rPr>
        <w:t>Only 7%</w:t>
      </w:r>
      <w:r w:rsidR="006C0178" w:rsidRPr="006C0178">
        <w:t xml:space="preserve"> of </w:t>
      </w:r>
      <w:r w:rsidR="006C0178">
        <w:t xml:space="preserve">the teachers surveyed felt </w:t>
      </w:r>
      <w:r w:rsidR="00827065">
        <w:t xml:space="preserve">that Baseline Assessment was </w:t>
      </w:r>
      <w:r w:rsidR="006C0178" w:rsidRPr="006C0178">
        <w:t>an accurate and fair way of assessing children</w:t>
      </w:r>
      <w:r w:rsidR="006C0178">
        <w:t xml:space="preserve"> and 85% believed that it was unnecessary and had increased their workload</w:t>
      </w:r>
      <w:r w:rsidR="001105FA">
        <w:t>.</w:t>
      </w:r>
      <w:r w:rsidR="006C0178">
        <w:t xml:space="preserve"> </w:t>
      </w:r>
      <w:r w:rsidR="00306B02">
        <w:br/>
      </w:r>
      <w:r w:rsidR="00306B02">
        <w:br/>
        <w:t>In a statement accompanying the release of the letter Wendy Ellyatt, Chief Executive of the Save Childhood Movement, said</w:t>
      </w:r>
      <w:r w:rsidR="00306B02">
        <w:br/>
      </w:r>
      <w:r w:rsidR="00306B02">
        <w:br/>
      </w:r>
      <w:r w:rsidR="00306B02" w:rsidRPr="00306B02">
        <w:rPr>
          <w:rFonts w:eastAsia="Times New Roman" w:cs="Arial"/>
          <w:i/>
          <w:iCs/>
          <w:color w:val="222222"/>
          <w:szCs w:val="22"/>
          <w:shd w:val="clear" w:color="auto" w:fill="FFFFFF"/>
          <w:lang w:val="en-GB" w:eastAsia="en-US"/>
        </w:rPr>
        <w:t>"We welcome the government announcement, but are concerned that lessons should be learned when considering the way forward.  It is unfortunate that in cancelling the baseline scheme the DfE emphasis has been on the lack of data comparability, rather than the impact on child wellbeing. We also think serious questions should be asked about how much this has cost in terms of time and money, let alone the impact on schools and teachers, when all the evidence and expert advice suggested that it was the wrong thing to do.</w:t>
      </w:r>
      <w:r w:rsidR="00306B02">
        <w:rPr>
          <w:rFonts w:eastAsia="Times New Roman" w:cs="Arial"/>
          <w:i/>
          <w:iCs/>
          <w:color w:val="222222"/>
          <w:szCs w:val="22"/>
          <w:shd w:val="clear" w:color="auto" w:fill="FFFFFF"/>
          <w:lang w:val="en-GB" w:eastAsia="en-US"/>
        </w:rPr>
        <w:t>”</w:t>
      </w:r>
      <w:r>
        <w:br/>
      </w:r>
    </w:p>
    <w:p w14:paraId="46AB98BA" w14:textId="4038DF0E" w:rsidR="00045A8C" w:rsidRPr="00226DB4" w:rsidRDefault="00F7440D" w:rsidP="00F7440D">
      <w:pPr>
        <w:widowControl w:val="0"/>
        <w:autoSpaceDE w:val="0"/>
        <w:autoSpaceDN w:val="0"/>
        <w:adjustRightInd w:val="0"/>
        <w:spacing w:after="240"/>
        <w:jc w:val="center"/>
        <w:rPr>
          <w:rFonts w:ascii="Times" w:hAnsi="Times" w:cs="Times"/>
          <w:sz w:val="24"/>
        </w:rPr>
      </w:pPr>
      <w:r>
        <w:rPr>
          <w:rFonts w:cs="Arial"/>
          <w:noProof/>
          <w:szCs w:val="22"/>
          <w:lang w:eastAsia="en-US"/>
        </w:rPr>
        <w:lastRenderedPageBreak/>
        <mc:AlternateContent>
          <mc:Choice Requires="wps">
            <w:drawing>
              <wp:anchor distT="0" distB="0" distL="114300" distR="114300" simplePos="0" relativeHeight="251659264" behindDoc="0" locked="0" layoutInCell="1" allowOverlap="1" wp14:anchorId="1DE9DCFF" wp14:editId="7B03960C">
                <wp:simplePos x="0" y="0"/>
                <wp:positionH relativeFrom="column">
                  <wp:posOffset>0</wp:posOffset>
                </wp:positionH>
                <wp:positionV relativeFrom="paragraph">
                  <wp:posOffset>502920</wp:posOffset>
                </wp:positionV>
                <wp:extent cx="52578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B4057" w14:textId="74EFDA51" w:rsidR="004915A3" w:rsidRDefault="0004103C">
                            <w:r>
                              <w:rPr>
                                <w:rFonts w:cs="Arial"/>
                                <w:b/>
                                <w:bCs/>
                                <w:szCs w:val="22"/>
                              </w:rPr>
                              <w:t xml:space="preserve">To see the full letter please </w:t>
                            </w:r>
                            <w:proofErr w:type="gramStart"/>
                            <w:r>
                              <w:rPr>
                                <w:rFonts w:cs="Arial"/>
                                <w:b/>
                                <w:bCs/>
                                <w:szCs w:val="22"/>
                              </w:rPr>
                              <w:t>use ………….</w:t>
                            </w:r>
                            <w:proofErr w:type="gramEnd"/>
                            <w:r>
                              <w:rPr>
                                <w:rFonts w:cs="Arial"/>
                                <w:b/>
                                <w:bCs/>
                                <w:szCs w:val="22"/>
                              </w:rPr>
                              <w:br/>
                            </w:r>
                            <w:r>
                              <w:rPr>
                                <w:rFonts w:cs="Arial"/>
                                <w:b/>
                                <w:bCs/>
                                <w:szCs w:val="22"/>
                              </w:rPr>
                              <w:br/>
                            </w:r>
                            <w:r w:rsidR="004915A3" w:rsidRPr="00226DB4">
                              <w:rPr>
                                <w:rFonts w:cs="Arial"/>
                                <w:b/>
                                <w:bCs/>
                                <w:szCs w:val="22"/>
                              </w:rPr>
                              <w:t xml:space="preserve">For more information please email </w:t>
                            </w:r>
                            <w:hyperlink r:id="rId6" w:history="1">
                              <w:r w:rsidR="004915A3" w:rsidRPr="00F70C14">
                                <w:rPr>
                                  <w:rStyle w:val="Hyperlink"/>
                                  <w:rFonts w:cs="Arial"/>
                                  <w:b/>
                                  <w:bCs/>
                                  <w:szCs w:val="22"/>
                                </w:rPr>
                                <w:t>contact@betterwithoutbaseline.org.uk</w:t>
                              </w:r>
                            </w:hyperlink>
                            <w:r w:rsidR="004915A3">
                              <w:rPr>
                                <w:rStyle w:val="Hyperlink"/>
                                <w:rFonts w:cs="Arial"/>
                                <w:b/>
                                <w:bCs/>
                                <w:szCs w:val="22"/>
                              </w:rPr>
                              <w:br/>
                            </w:r>
                            <w:r w:rsidR="004915A3">
                              <w:rPr>
                                <w:rFonts w:ascii="Times" w:hAnsi="Times" w:cs="Times"/>
                                <w:sz w:val="24"/>
                              </w:rPr>
                              <w:br/>
                            </w:r>
                            <w:r w:rsidR="004915A3" w:rsidRPr="00226DB4">
                              <w:rPr>
                                <w:rFonts w:cs="Arial"/>
                                <w:b/>
                                <w:bCs/>
                                <w:szCs w:val="22"/>
                              </w:rPr>
                              <w:t>Website</w:t>
                            </w:r>
                            <w:r w:rsidR="004915A3" w:rsidRPr="00226DB4">
                              <w:rPr>
                                <w:rFonts w:cs="Arial"/>
                                <w:szCs w:val="22"/>
                              </w:rPr>
                              <w:t xml:space="preserve">: </w:t>
                            </w:r>
                            <w:r w:rsidR="004915A3" w:rsidRPr="00226DB4">
                              <w:rPr>
                                <w:rFonts w:cs="Arial"/>
                                <w:b/>
                                <w:szCs w:val="22"/>
                              </w:rPr>
                              <w:t>www.betterwithoutbaseline.org.uk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39.6pt;width:4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" filled="f" stroked="f">
                <v:textbox>
                  <w:txbxContent>
                    <w:p w14:paraId="5CBB4057" w14:textId="74EFDA51" w:rsidR="004915A3" w:rsidRDefault="0004103C">
                      <w:r>
                        <w:rPr>
                          <w:rFonts w:cs="Arial"/>
                          <w:b/>
                          <w:bCs/>
                          <w:szCs w:val="22"/>
                        </w:rPr>
                        <w:t>To see the full letter please use ………….</w:t>
                      </w:r>
                      <w:r>
                        <w:rPr>
                          <w:rFonts w:cs="Arial"/>
                          <w:b/>
                          <w:bCs/>
                          <w:szCs w:val="22"/>
                        </w:rPr>
                        <w:br/>
                      </w:r>
                      <w:r>
                        <w:rPr>
                          <w:rFonts w:cs="Arial"/>
                          <w:b/>
                          <w:bCs/>
                          <w:szCs w:val="22"/>
                        </w:rPr>
                        <w:br/>
                      </w:r>
                      <w:r w:rsidR="004915A3" w:rsidRPr="00226DB4">
                        <w:rPr>
                          <w:rFonts w:cs="Arial"/>
                          <w:b/>
                          <w:bCs/>
                          <w:szCs w:val="22"/>
                        </w:rPr>
                        <w:t xml:space="preserve">For more information please email </w:t>
                      </w:r>
                      <w:hyperlink r:id="rId7" w:history="1">
                        <w:r w:rsidR="004915A3" w:rsidRPr="00F70C14">
                          <w:rPr>
                            <w:rStyle w:val="Hyperlink"/>
                            <w:rFonts w:cs="Arial"/>
                            <w:b/>
                            <w:bCs/>
                            <w:szCs w:val="22"/>
                          </w:rPr>
                          <w:t>contact@betterwithoutbaseline.org.uk</w:t>
                        </w:r>
                      </w:hyperlink>
                      <w:r w:rsidR="004915A3">
                        <w:rPr>
                          <w:rStyle w:val="Hyperlink"/>
                          <w:rFonts w:cs="Arial"/>
                          <w:b/>
                          <w:bCs/>
                          <w:szCs w:val="22"/>
                        </w:rPr>
                        <w:br/>
                      </w:r>
                      <w:r w:rsidR="004915A3">
                        <w:rPr>
                          <w:rFonts w:ascii="Times" w:hAnsi="Times" w:cs="Times"/>
                          <w:sz w:val="24"/>
                        </w:rPr>
                        <w:br/>
                      </w:r>
                      <w:r w:rsidR="004915A3" w:rsidRPr="00226DB4">
                        <w:rPr>
                          <w:rFonts w:cs="Arial"/>
                          <w:b/>
                          <w:bCs/>
                          <w:szCs w:val="22"/>
                        </w:rPr>
                        <w:t>Website</w:t>
                      </w:r>
                      <w:r w:rsidR="004915A3" w:rsidRPr="00226DB4">
                        <w:rPr>
                          <w:rFonts w:cs="Arial"/>
                          <w:szCs w:val="22"/>
                        </w:rPr>
                        <w:t xml:space="preserve">: </w:t>
                      </w:r>
                      <w:r w:rsidR="004915A3" w:rsidRPr="00226DB4">
                        <w:rPr>
                          <w:rFonts w:cs="Arial"/>
                          <w:b/>
                          <w:szCs w:val="22"/>
                        </w:rPr>
                        <w:t>www.betterwithoutbaseline.org.uk</w:t>
                      </w:r>
                    </w:p>
                  </w:txbxContent>
                </v:textbox>
                <w10:wrap type="square"/>
              </v:shape>
            </w:pict>
          </mc:Fallback>
        </mc:AlternateContent>
      </w:r>
      <w:r w:rsidR="00766414">
        <w:rPr>
          <w:rFonts w:cs="Arial"/>
          <w:b/>
          <w:bCs/>
          <w:sz w:val="26"/>
          <w:szCs w:val="26"/>
        </w:rPr>
        <w:t>Ends –</w:t>
      </w:r>
    </w:p>
    <w:p w14:paraId="23C10DBD" w14:textId="77777777" w:rsidR="00F7440D" w:rsidRDefault="00F7440D" w:rsidP="006C0178">
      <w:pPr>
        <w:rPr>
          <w:b/>
          <w:color w:val="287189"/>
          <w:sz w:val="24"/>
        </w:rPr>
      </w:pPr>
    </w:p>
    <w:p w14:paraId="0AE80A18" w14:textId="1DB53DDC" w:rsidR="00B32B60" w:rsidRDefault="00766414" w:rsidP="006C0178">
      <w:pPr>
        <w:rPr>
          <w:b/>
          <w:color w:val="287189"/>
          <w:sz w:val="24"/>
        </w:rPr>
      </w:pPr>
      <w:r w:rsidRPr="00226DB4">
        <w:rPr>
          <w:b/>
          <w:color w:val="287189"/>
          <w:sz w:val="24"/>
        </w:rPr>
        <w:t>Notes to Editors</w:t>
      </w:r>
    </w:p>
    <w:p w14:paraId="2F7B159D" w14:textId="77777777" w:rsidR="00B32B60" w:rsidRDefault="00B32B60" w:rsidP="006C0178">
      <w:pPr>
        <w:rPr>
          <w:b/>
          <w:color w:val="287189"/>
          <w:sz w:val="24"/>
        </w:rPr>
      </w:pPr>
    </w:p>
    <w:p w14:paraId="2F53D0D8" w14:textId="0311B6B4" w:rsidR="00B32B60" w:rsidRPr="00F7440D" w:rsidRDefault="00B32B60" w:rsidP="00F7440D">
      <w:pPr>
        <w:widowControl w:val="0"/>
        <w:tabs>
          <w:tab w:val="left" w:pos="220"/>
          <w:tab w:val="left" w:pos="720"/>
        </w:tabs>
        <w:autoSpaceDE w:val="0"/>
        <w:autoSpaceDN w:val="0"/>
        <w:adjustRightInd w:val="0"/>
        <w:spacing w:after="293"/>
        <w:rPr>
          <w:rFonts w:ascii="Symbol" w:hAnsi="Symbol" w:cs="Symbol"/>
          <w:sz w:val="30"/>
          <w:szCs w:val="30"/>
        </w:rPr>
      </w:pPr>
      <w:r w:rsidRPr="00B32B60">
        <w:rPr>
          <w:b/>
          <w:color w:val="287189"/>
        </w:rPr>
        <w:t xml:space="preserve">1. </w:t>
      </w:r>
      <w:r w:rsidR="00766414" w:rsidRPr="00B32B60">
        <w:rPr>
          <w:color w:val="287189"/>
          <w:sz w:val="18"/>
          <w:szCs w:val="20"/>
        </w:rPr>
        <w:t xml:space="preserve"> </w:t>
      </w:r>
      <w:r w:rsidRPr="00B32B60">
        <w:rPr>
          <w:rFonts w:cs="Arial"/>
          <w:sz w:val="20"/>
          <w:szCs w:val="22"/>
        </w:rPr>
        <w:t xml:space="preserve">Despite considerable expert opposition, and against the recommendations of the government’s own consultation process, commercial baseline assessment schemes </w:t>
      </w:r>
      <w:r w:rsidR="004915A3">
        <w:rPr>
          <w:rFonts w:cs="Arial"/>
          <w:sz w:val="20"/>
          <w:szCs w:val="22"/>
        </w:rPr>
        <w:t>were</w:t>
      </w:r>
      <w:r w:rsidRPr="00B32B60">
        <w:rPr>
          <w:rFonts w:cs="Arial"/>
          <w:sz w:val="20"/>
          <w:szCs w:val="22"/>
        </w:rPr>
        <w:t xml:space="preserve"> be</w:t>
      </w:r>
      <w:r w:rsidR="00D02D11">
        <w:rPr>
          <w:rFonts w:cs="Arial"/>
          <w:sz w:val="20"/>
          <w:szCs w:val="22"/>
        </w:rPr>
        <w:t>ing</w:t>
      </w:r>
      <w:r w:rsidRPr="00B32B60">
        <w:rPr>
          <w:rFonts w:cs="Arial"/>
          <w:sz w:val="20"/>
          <w:szCs w:val="22"/>
        </w:rPr>
        <w:t xml:space="preserve"> introduced as an accountability measure to ‘help school effectiveness’ by scoring each pupil at the start of reception. This has come at a time when the mental health and wellbeing of young people has become an area of increasing concern, and where excessive testing has been significantly implicated. (1) (2)</w:t>
      </w:r>
      <w:r w:rsidR="00F7440D">
        <w:rPr>
          <w:rFonts w:cs="Arial"/>
          <w:sz w:val="20"/>
          <w:szCs w:val="22"/>
        </w:rPr>
        <w:br/>
      </w:r>
      <w:r w:rsidR="00F7440D">
        <w:rPr>
          <w:rFonts w:cs="Arial"/>
          <w:sz w:val="20"/>
          <w:szCs w:val="22"/>
        </w:rPr>
        <w:br/>
      </w:r>
      <w:r w:rsidR="00F7440D" w:rsidRPr="003B70A3">
        <w:rPr>
          <w:rFonts w:cs="Arial"/>
          <w:szCs w:val="22"/>
        </w:rPr>
        <w:t xml:space="preserve">(1) Top schools face mental Health Crisis, The Guardian, 4th </w:t>
      </w:r>
      <w:proofErr w:type="gramStart"/>
      <w:r w:rsidR="00F7440D" w:rsidRPr="003B70A3">
        <w:rPr>
          <w:rFonts w:cs="Arial"/>
          <w:szCs w:val="22"/>
        </w:rPr>
        <w:t>Oct,</w:t>
      </w:r>
      <w:proofErr w:type="gramEnd"/>
      <w:r w:rsidR="00F7440D" w:rsidRPr="003B70A3">
        <w:rPr>
          <w:rFonts w:cs="Arial"/>
          <w:szCs w:val="22"/>
        </w:rPr>
        <w:t xml:space="preserve"> 2015</w:t>
      </w:r>
      <w:r w:rsidR="00F7440D" w:rsidRPr="003B70A3">
        <w:rPr>
          <w:rFonts w:cs="Arial"/>
          <w:szCs w:val="22"/>
        </w:rPr>
        <w:br/>
      </w:r>
      <w:r w:rsidR="00F7440D">
        <w:rPr>
          <w:rFonts w:cs="Arial"/>
          <w:szCs w:val="22"/>
        </w:rPr>
        <w:t xml:space="preserve">(2) </w:t>
      </w:r>
      <w:r w:rsidR="00F7440D" w:rsidRPr="003B70A3">
        <w:rPr>
          <w:rFonts w:cs="Arial"/>
          <w:szCs w:val="22"/>
        </w:rPr>
        <w:t>True scale of child mental health crisis uncovered</w:t>
      </w:r>
      <w:r w:rsidR="00F7440D">
        <w:rPr>
          <w:rFonts w:cs="Arial"/>
          <w:szCs w:val="22"/>
        </w:rPr>
        <w:t>. The Times, March 12</w:t>
      </w:r>
      <w:r w:rsidR="00F7440D" w:rsidRPr="00462E98">
        <w:rPr>
          <w:rFonts w:cs="Arial"/>
          <w:szCs w:val="22"/>
          <w:vertAlign w:val="superscript"/>
        </w:rPr>
        <w:t>th</w:t>
      </w:r>
      <w:r w:rsidR="00F7440D">
        <w:rPr>
          <w:rFonts w:cs="Arial"/>
          <w:szCs w:val="22"/>
        </w:rPr>
        <w:t>, 2015</w:t>
      </w:r>
    </w:p>
    <w:p w14:paraId="0CB141C8" w14:textId="238A2749" w:rsidR="006C0178" w:rsidRPr="00F7440D" w:rsidRDefault="00536655" w:rsidP="00F7440D">
      <w:pPr>
        <w:widowControl w:val="0"/>
        <w:tabs>
          <w:tab w:val="left" w:pos="220"/>
          <w:tab w:val="left" w:pos="720"/>
        </w:tabs>
        <w:autoSpaceDE w:val="0"/>
        <w:autoSpaceDN w:val="0"/>
        <w:adjustRightInd w:val="0"/>
        <w:spacing w:after="293"/>
        <w:rPr>
          <w:rFonts w:ascii="Symbol" w:hAnsi="Symbol" w:cs="Symbol"/>
          <w:sz w:val="30"/>
          <w:szCs w:val="30"/>
        </w:rPr>
      </w:pPr>
      <w:r>
        <w:rPr>
          <w:rFonts w:cs="Arial"/>
          <w:sz w:val="20"/>
          <w:szCs w:val="22"/>
        </w:rPr>
        <w:t>For those schools that opt</w:t>
      </w:r>
      <w:r w:rsidR="00D02D11">
        <w:rPr>
          <w:rFonts w:cs="Arial"/>
          <w:sz w:val="20"/>
          <w:szCs w:val="22"/>
        </w:rPr>
        <w:t>ed</w:t>
      </w:r>
      <w:r>
        <w:rPr>
          <w:rFonts w:cs="Arial"/>
          <w:sz w:val="20"/>
          <w:szCs w:val="22"/>
        </w:rPr>
        <w:t xml:space="preserve"> into the non-statutory system, t</w:t>
      </w:r>
      <w:r w:rsidR="004915A3">
        <w:rPr>
          <w:rFonts w:cs="Arial"/>
          <w:sz w:val="20"/>
          <w:szCs w:val="22"/>
        </w:rPr>
        <w:t xml:space="preserve">he </w:t>
      </w:r>
      <w:proofErr w:type="spellStart"/>
      <w:r w:rsidR="004915A3">
        <w:rPr>
          <w:rFonts w:cs="Arial"/>
          <w:sz w:val="20"/>
          <w:szCs w:val="22"/>
        </w:rPr>
        <w:t>DfE</w:t>
      </w:r>
      <w:proofErr w:type="spellEnd"/>
      <w:r w:rsidR="004915A3">
        <w:rPr>
          <w:rFonts w:cs="Arial"/>
          <w:sz w:val="20"/>
          <w:szCs w:val="22"/>
        </w:rPr>
        <w:t xml:space="preserve"> required</w:t>
      </w:r>
      <w:r w:rsidR="00B32B60" w:rsidRPr="00B32B60">
        <w:rPr>
          <w:rFonts w:cs="Arial"/>
          <w:sz w:val="20"/>
          <w:szCs w:val="22"/>
        </w:rPr>
        <w:t xml:space="preserve"> that the assessments be carried out for all children within six weeks of starting Reception, on a “pass/fail” basis for each scoring item, and with a narrow set of results being condensed to a single score. The Better Wit</w:t>
      </w:r>
      <w:r w:rsidR="004915A3">
        <w:rPr>
          <w:rFonts w:cs="Arial"/>
          <w:sz w:val="20"/>
          <w:szCs w:val="22"/>
        </w:rPr>
        <w:t>hout Baseline alliance questioned</w:t>
      </w:r>
      <w:r w:rsidR="00B32B60" w:rsidRPr="00B32B60">
        <w:rPr>
          <w:rFonts w:cs="Arial"/>
          <w:sz w:val="20"/>
          <w:szCs w:val="22"/>
        </w:rPr>
        <w:t xml:space="preserve"> the statistical validity and predictive value of the results, the amount of teacher time that is being diverted away from the care of the children during a crucially important period of transition, the likelihood of early </w:t>
      </w:r>
      <w:proofErr w:type="spellStart"/>
      <w:r w:rsidR="00B32B60" w:rsidRPr="00B32B60">
        <w:rPr>
          <w:rFonts w:cs="Arial"/>
          <w:sz w:val="20"/>
          <w:szCs w:val="22"/>
        </w:rPr>
        <w:t>labelling</w:t>
      </w:r>
      <w:proofErr w:type="spellEnd"/>
      <w:r w:rsidR="00B32B60" w:rsidRPr="00B32B60">
        <w:rPr>
          <w:rFonts w:cs="Arial"/>
          <w:sz w:val="20"/>
          <w:szCs w:val="22"/>
        </w:rPr>
        <w:t xml:space="preserve"> and the significant additional cost to t</w:t>
      </w:r>
      <w:r w:rsidR="004915A3">
        <w:rPr>
          <w:rFonts w:cs="Arial"/>
          <w:sz w:val="20"/>
          <w:szCs w:val="22"/>
        </w:rPr>
        <w:t>he taxpayers. It also highlighted</w:t>
      </w:r>
      <w:r w:rsidR="00B32B60" w:rsidRPr="00B32B60">
        <w:rPr>
          <w:rFonts w:cs="Arial"/>
          <w:sz w:val="20"/>
          <w:szCs w:val="22"/>
        </w:rPr>
        <w:t xml:space="preserve"> the fact that baseline testing has been tried – and failed, before.</w:t>
      </w:r>
      <w:r w:rsidR="00B32B60" w:rsidRPr="003B70A3">
        <w:rPr>
          <w:rFonts w:cs="Arial"/>
          <w:szCs w:val="22"/>
        </w:rPr>
        <w:br/>
      </w:r>
      <w:r w:rsidR="006C0178" w:rsidRPr="006C0178">
        <w:rPr>
          <w:color w:val="287189"/>
          <w:sz w:val="20"/>
          <w:szCs w:val="20"/>
        </w:rPr>
        <w:br/>
      </w:r>
      <w:r w:rsidR="00B32B60" w:rsidRPr="00B32B60">
        <w:rPr>
          <w:b/>
          <w:color w:val="287189"/>
          <w:szCs w:val="20"/>
        </w:rPr>
        <w:t>2</w:t>
      </w:r>
      <w:r w:rsidR="006C0178" w:rsidRPr="00B32B60">
        <w:rPr>
          <w:b/>
          <w:color w:val="287189"/>
          <w:szCs w:val="20"/>
        </w:rPr>
        <w:t>.0</w:t>
      </w:r>
      <w:r w:rsidR="006C0178" w:rsidRPr="00B32B60">
        <w:rPr>
          <w:color w:val="287189"/>
          <w:szCs w:val="20"/>
        </w:rPr>
        <w:t xml:space="preserve"> </w:t>
      </w:r>
      <w:r w:rsidR="006C0178" w:rsidRPr="006C0178">
        <w:rPr>
          <w:sz w:val="20"/>
          <w:szCs w:val="20"/>
        </w:rPr>
        <w:t xml:space="preserve">The National Union of Teachers (NUT) and the Association of Teachers and Lecturers (ATL) jointly commissioned independent research on the impact of Baseline Assessment on schools, following its introduction in September 2015. Researchers conducted a survey of more than 1200 teachers, who between them had experience of all three providers of Baseline Assessment – Early Excellence, CEM and NFER. </w:t>
      </w:r>
      <w:proofErr w:type="gramStart"/>
      <w:r w:rsidR="001105FA" w:rsidRPr="00226DB4">
        <w:rPr>
          <w:sz w:val="20"/>
          <w:szCs w:val="20"/>
        </w:rPr>
        <w:t xml:space="preserve">The research was undertaken by </w:t>
      </w:r>
      <w:proofErr w:type="spellStart"/>
      <w:r w:rsidR="001105FA" w:rsidRPr="00226DB4">
        <w:rPr>
          <w:sz w:val="20"/>
          <w:szCs w:val="20"/>
        </w:rPr>
        <w:t>Dr</w:t>
      </w:r>
      <w:proofErr w:type="spellEnd"/>
      <w:r w:rsidR="001105FA" w:rsidRPr="00226DB4">
        <w:rPr>
          <w:sz w:val="20"/>
          <w:szCs w:val="20"/>
        </w:rPr>
        <w:t xml:space="preserve"> Alice Bradbury and </w:t>
      </w:r>
      <w:proofErr w:type="spellStart"/>
      <w:r w:rsidR="001105FA" w:rsidRPr="00226DB4">
        <w:rPr>
          <w:sz w:val="20"/>
          <w:szCs w:val="20"/>
        </w:rPr>
        <w:t>D</w:t>
      </w:r>
      <w:r w:rsidR="001105FA">
        <w:rPr>
          <w:sz w:val="20"/>
          <w:szCs w:val="20"/>
        </w:rPr>
        <w:t>r</w:t>
      </w:r>
      <w:proofErr w:type="spellEnd"/>
      <w:r w:rsidR="001105FA">
        <w:rPr>
          <w:sz w:val="20"/>
          <w:szCs w:val="20"/>
        </w:rPr>
        <w:t xml:space="preserve"> </w:t>
      </w:r>
      <w:r w:rsidR="001105FA" w:rsidRPr="00226DB4">
        <w:rPr>
          <w:sz w:val="20"/>
          <w:szCs w:val="20"/>
        </w:rPr>
        <w:t>Guy Roberts-Holmes of the Institute of Education, University College London</w:t>
      </w:r>
      <w:proofErr w:type="gramEnd"/>
      <w:r w:rsidR="001105FA" w:rsidRPr="00226DB4">
        <w:rPr>
          <w:sz w:val="20"/>
          <w:szCs w:val="20"/>
        </w:rPr>
        <w:t>.</w:t>
      </w:r>
    </w:p>
    <w:p w14:paraId="07355D97" w14:textId="42914A37" w:rsidR="006C0178" w:rsidRPr="006C0178" w:rsidRDefault="006C0178" w:rsidP="006C0178">
      <w:pPr>
        <w:rPr>
          <w:sz w:val="20"/>
          <w:szCs w:val="20"/>
        </w:rPr>
      </w:pPr>
      <w:r w:rsidRPr="006C0178">
        <w:rPr>
          <w:sz w:val="20"/>
          <w:szCs w:val="20"/>
        </w:rPr>
        <w:t xml:space="preserve">The findings of their research clearly demonstrate that: </w:t>
      </w:r>
      <w:r w:rsidRPr="006C0178">
        <w:rPr>
          <w:sz w:val="20"/>
          <w:szCs w:val="20"/>
        </w:rPr>
        <w:br/>
      </w:r>
    </w:p>
    <w:p w14:paraId="25542BB8" w14:textId="38A4C7DB" w:rsidR="006C0178" w:rsidRPr="00EA45C8" w:rsidRDefault="006C0178" w:rsidP="00EA45C8">
      <w:pPr>
        <w:pStyle w:val="ListParagraph"/>
        <w:numPr>
          <w:ilvl w:val="0"/>
          <w:numId w:val="2"/>
        </w:numPr>
        <w:rPr>
          <w:b/>
          <w:sz w:val="20"/>
          <w:szCs w:val="20"/>
        </w:rPr>
      </w:pPr>
      <w:r w:rsidRPr="00EA45C8">
        <w:rPr>
          <w:b/>
          <w:sz w:val="20"/>
          <w:szCs w:val="20"/>
        </w:rPr>
        <w:t xml:space="preserve">Baseline Assessment is inaccurate and therefore problematic as the basis for school accountability </w:t>
      </w:r>
      <w:r w:rsidRPr="00EA45C8">
        <w:rPr>
          <w:b/>
          <w:sz w:val="20"/>
          <w:szCs w:val="20"/>
        </w:rPr>
        <w:br/>
      </w:r>
    </w:p>
    <w:p w14:paraId="291DFEB9" w14:textId="5E1E8682" w:rsidR="006C0178" w:rsidRPr="006C0178" w:rsidRDefault="006C0178" w:rsidP="00EA45C8">
      <w:pPr>
        <w:ind w:left="360"/>
        <w:rPr>
          <w:b/>
          <w:sz w:val="20"/>
          <w:szCs w:val="20"/>
        </w:rPr>
      </w:pPr>
      <w:r w:rsidRPr="006C0178">
        <w:rPr>
          <w:sz w:val="20"/>
          <w:szCs w:val="20"/>
        </w:rPr>
        <w:t xml:space="preserve">Over 90% of teachers surveyed think that Baseline Assessment is NOT a good way to assess how schools perform. </w:t>
      </w:r>
      <w:r w:rsidRPr="006C0178">
        <w:rPr>
          <w:sz w:val="20"/>
          <w:szCs w:val="20"/>
        </w:rPr>
        <w:br/>
      </w:r>
    </w:p>
    <w:p w14:paraId="7EC1C09E" w14:textId="5A5804A0" w:rsidR="006C0178" w:rsidRPr="00EA45C8" w:rsidRDefault="006C0178" w:rsidP="00EA45C8">
      <w:pPr>
        <w:pStyle w:val="ListParagraph"/>
        <w:numPr>
          <w:ilvl w:val="0"/>
          <w:numId w:val="2"/>
        </w:numPr>
        <w:rPr>
          <w:sz w:val="20"/>
          <w:szCs w:val="20"/>
        </w:rPr>
      </w:pPr>
      <w:r w:rsidRPr="00EA45C8">
        <w:rPr>
          <w:b/>
          <w:sz w:val="20"/>
          <w:szCs w:val="20"/>
        </w:rPr>
        <w:t xml:space="preserve"> Baseline Assessment has potentially damaging effects on children - relating to low expectations and </w:t>
      </w:r>
      <w:proofErr w:type="spellStart"/>
      <w:r w:rsidRPr="00EA45C8">
        <w:rPr>
          <w:b/>
          <w:sz w:val="20"/>
          <w:szCs w:val="20"/>
        </w:rPr>
        <w:t>labelling</w:t>
      </w:r>
      <w:proofErr w:type="spellEnd"/>
      <w:r w:rsidRPr="00EA45C8">
        <w:rPr>
          <w:sz w:val="20"/>
          <w:szCs w:val="20"/>
        </w:rPr>
        <w:t xml:space="preserve"> </w:t>
      </w:r>
      <w:r w:rsidRPr="00EA45C8">
        <w:rPr>
          <w:sz w:val="20"/>
          <w:szCs w:val="20"/>
        </w:rPr>
        <w:br/>
      </w:r>
    </w:p>
    <w:p w14:paraId="6A075D30" w14:textId="7DB64304" w:rsidR="006C0178" w:rsidRPr="006C0178" w:rsidRDefault="006C0178" w:rsidP="00EA45C8">
      <w:pPr>
        <w:ind w:left="360"/>
        <w:rPr>
          <w:sz w:val="20"/>
          <w:szCs w:val="20"/>
        </w:rPr>
      </w:pPr>
      <w:r w:rsidRPr="006C0178">
        <w:rPr>
          <w:sz w:val="20"/>
          <w:szCs w:val="20"/>
        </w:rPr>
        <w:t xml:space="preserve">Over 90% of teachers think that Baseline Assessment is NOT an accurate and fair way of assessing children. </w:t>
      </w:r>
      <w:r w:rsidRPr="006C0178">
        <w:rPr>
          <w:sz w:val="20"/>
          <w:szCs w:val="20"/>
        </w:rPr>
        <w:br/>
      </w:r>
    </w:p>
    <w:p w14:paraId="378EFAF1" w14:textId="0611E3AE" w:rsidR="006C0178" w:rsidRPr="006C0178" w:rsidRDefault="006C0178" w:rsidP="00EA45C8">
      <w:pPr>
        <w:ind w:left="360"/>
        <w:rPr>
          <w:sz w:val="20"/>
          <w:szCs w:val="20"/>
        </w:rPr>
      </w:pPr>
      <w:r w:rsidRPr="006C0178">
        <w:rPr>
          <w:sz w:val="20"/>
          <w:szCs w:val="20"/>
        </w:rPr>
        <w:t>71% think baseline assessment does not help to identify children who may have special educational needs</w:t>
      </w:r>
      <w:r w:rsidR="00D02D11">
        <w:rPr>
          <w:sz w:val="20"/>
          <w:szCs w:val="20"/>
        </w:rPr>
        <w:t>.</w:t>
      </w:r>
      <w:r w:rsidRPr="006C0178">
        <w:rPr>
          <w:sz w:val="20"/>
          <w:szCs w:val="20"/>
        </w:rPr>
        <w:t xml:space="preserve"> </w:t>
      </w:r>
      <w:r w:rsidRPr="006C0178">
        <w:rPr>
          <w:sz w:val="20"/>
          <w:szCs w:val="20"/>
        </w:rPr>
        <w:br/>
      </w:r>
    </w:p>
    <w:p w14:paraId="033DB6BD" w14:textId="77583A9D" w:rsidR="006C0178" w:rsidRPr="006C0178" w:rsidRDefault="006C0178" w:rsidP="00EA45C8">
      <w:pPr>
        <w:ind w:left="360"/>
        <w:rPr>
          <w:sz w:val="20"/>
          <w:szCs w:val="20"/>
        </w:rPr>
      </w:pPr>
      <w:r w:rsidRPr="006C0178">
        <w:rPr>
          <w:sz w:val="20"/>
          <w:szCs w:val="20"/>
        </w:rPr>
        <w:lastRenderedPageBreak/>
        <w:t>68% think baseline assessment does not help to identify the needs of children who speak English as an additional language</w:t>
      </w:r>
      <w:r w:rsidR="00D02D11">
        <w:rPr>
          <w:sz w:val="20"/>
          <w:szCs w:val="20"/>
        </w:rPr>
        <w:t>.</w:t>
      </w:r>
      <w:r w:rsidRPr="006C0178">
        <w:rPr>
          <w:sz w:val="20"/>
          <w:szCs w:val="20"/>
        </w:rPr>
        <w:t xml:space="preserve"> </w:t>
      </w:r>
      <w:r w:rsidRPr="006C0178">
        <w:rPr>
          <w:sz w:val="20"/>
          <w:szCs w:val="20"/>
        </w:rPr>
        <w:br/>
      </w:r>
    </w:p>
    <w:p w14:paraId="71981333" w14:textId="0601EA00" w:rsidR="006C0178" w:rsidRPr="00EA45C8" w:rsidRDefault="006C0178" w:rsidP="00EA45C8">
      <w:pPr>
        <w:pStyle w:val="ListParagraph"/>
        <w:numPr>
          <w:ilvl w:val="0"/>
          <w:numId w:val="2"/>
        </w:numPr>
        <w:rPr>
          <w:b/>
          <w:sz w:val="20"/>
          <w:szCs w:val="20"/>
        </w:rPr>
      </w:pPr>
      <w:r w:rsidRPr="00EA45C8">
        <w:rPr>
          <w:b/>
          <w:sz w:val="20"/>
          <w:szCs w:val="20"/>
        </w:rPr>
        <w:t xml:space="preserve"> Baseline Assessment increases teachers’ workloads without providing useful information </w:t>
      </w:r>
      <w:r w:rsidRPr="00EA45C8">
        <w:rPr>
          <w:b/>
          <w:sz w:val="20"/>
          <w:szCs w:val="20"/>
        </w:rPr>
        <w:br/>
      </w:r>
    </w:p>
    <w:p w14:paraId="7225819D" w14:textId="127AB8DA" w:rsidR="006C0178" w:rsidRPr="006C0178" w:rsidRDefault="006C0178" w:rsidP="00EA45C8">
      <w:pPr>
        <w:ind w:left="360"/>
        <w:rPr>
          <w:sz w:val="20"/>
          <w:szCs w:val="20"/>
        </w:rPr>
      </w:pPr>
      <w:r w:rsidRPr="006C0178">
        <w:rPr>
          <w:sz w:val="20"/>
          <w:szCs w:val="20"/>
        </w:rPr>
        <w:t>Nearly 85% of teachers though</w:t>
      </w:r>
      <w:r w:rsidR="001105FA">
        <w:rPr>
          <w:sz w:val="20"/>
          <w:szCs w:val="20"/>
        </w:rPr>
        <w:t>t</w:t>
      </w:r>
      <w:r w:rsidRPr="006C0178">
        <w:rPr>
          <w:sz w:val="20"/>
          <w:szCs w:val="20"/>
        </w:rPr>
        <w:t xml:space="preserve"> baseline assessment increased their </w:t>
      </w:r>
      <w:proofErr w:type="gramStart"/>
      <w:r w:rsidRPr="006C0178">
        <w:rPr>
          <w:sz w:val="20"/>
          <w:szCs w:val="20"/>
        </w:rPr>
        <w:t>work load</w:t>
      </w:r>
      <w:proofErr w:type="gramEnd"/>
      <w:r w:rsidRPr="006C0178">
        <w:rPr>
          <w:sz w:val="20"/>
          <w:szCs w:val="20"/>
        </w:rPr>
        <w:t>, inside and outside the classroom</w:t>
      </w:r>
      <w:r w:rsidR="001105FA">
        <w:rPr>
          <w:sz w:val="20"/>
          <w:szCs w:val="20"/>
        </w:rPr>
        <w:t>.</w:t>
      </w:r>
      <w:r w:rsidRPr="006C0178">
        <w:rPr>
          <w:sz w:val="20"/>
          <w:szCs w:val="20"/>
        </w:rPr>
        <w:t xml:space="preserve"> </w:t>
      </w:r>
      <w:r w:rsidRPr="006C0178">
        <w:rPr>
          <w:sz w:val="20"/>
          <w:szCs w:val="20"/>
        </w:rPr>
        <w:br/>
      </w:r>
    </w:p>
    <w:p w14:paraId="23EA5F25" w14:textId="6FDE8F1F" w:rsidR="006C0178" w:rsidRPr="006C0178" w:rsidRDefault="006C0178" w:rsidP="00EA45C8">
      <w:pPr>
        <w:ind w:left="360"/>
        <w:rPr>
          <w:sz w:val="20"/>
          <w:szCs w:val="20"/>
        </w:rPr>
      </w:pPr>
      <w:r w:rsidRPr="006C0178">
        <w:rPr>
          <w:sz w:val="20"/>
          <w:szCs w:val="20"/>
        </w:rPr>
        <w:t>92% of teachers underlined that their school already had assessment systems in place to support children’s development and learning when they sta</w:t>
      </w:r>
      <w:r w:rsidR="005F2243">
        <w:rPr>
          <w:sz w:val="20"/>
          <w:szCs w:val="20"/>
        </w:rPr>
        <w:t>r</w:t>
      </w:r>
      <w:r w:rsidRPr="006C0178">
        <w:rPr>
          <w:sz w:val="20"/>
          <w:szCs w:val="20"/>
        </w:rPr>
        <w:t xml:space="preserve">ted school. </w:t>
      </w:r>
      <w:r w:rsidRPr="006C0178">
        <w:rPr>
          <w:sz w:val="20"/>
          <w:szCs w:val="20"/>
        </w:rPr>
        <w:br/>
      </w:r>
    </w:p>
    <w:p w14:paraId="7150D2B3" w14:textId="29603908" w:rsidR="006C0178" w:rsidRPr="00EA45C8" w:rsidRDefault="006C0178" w:rsidP="00EA45C8">
      <w:pPr>
        <w:pStyle w:val="ListParagraph"/>
        <w:numPr>
          <w:ilvl w:val="0"/>
          <w:numId w:val="2"/>
        </w:numPr>
        <w:rPr>
          <w:b/>
          <w:sz w:val="20"/>
          <w:szCs w:val="20"/>
        </w:rPr>
      </w:pPr>
      <w:r w:rsidRPr="00EA45C8">
        <w:rPr>
          <w:b/>
          <w:sz w:val="20"/>
          <w:szCs w:val="20"/>
        </w:rPr>
        <w:t xml:space="preserve">Baseline Assessment has cost and resource implications for schools </w:t>
      </w:r>
      <w:r w:rsidR="008A0441">
        <w:rPr>
          <w:b/>
          <w:sz w:val="20"/>
          <w:szCs w:val="20"/>
        </w:rPr>
        <w:br/>
      </w:r>
    </w:p>
    <w:p w14:paraId="44B00913" w14:textId="06579D5F" w:rsidR="006C0178" w:rsidRPr="006C0178" w:rsidRDefault="006C0178" w:rsidP="00EA45C8">
      <w:pPr>
        <w:ind w:left="360"/>
        <w:rPr>
          <w:i/>
          <w:sz w:val="20"/>
          <w:szCs w:val="20"/>
        </w:rPr>
      </w:pPr>
      <w:r w:rsidRPr="006C0178">
        <w:rPr>
          <w:i/>
          <w:sz w:val="20"/>
          <w:szCs w:val="20"/>
        </w:rPr>
        <w:t xml:space="preserve">“It would be relatively simple to provide accurate teacher </w:t>
      </w:r>
      <w:proofErr w:type="spellStart"/>
      <w:r w:rsidRPr="006C0178">
        <w:rPr>
          <w:i/>
          <w:sz w:val="20"/>
          <w:szCs w:val="20"/>
        </w:rPr>
        <w:t>judgements</w:t>
      </w:r>
      <w:proofErr w:type="spellEnd"/>
      <w:r w:rsidRPr="006C0178">
        <w:rPr>
          <w:i/>
          <w:sz w:val="20"/>
          <w:szCs w:val="20"/>
        </w:rPr>
        <w:t xml:space="preserve"> after the children have been in school for a full half term [...] </w:t>
      </w:r>
      <w:proofErr w:type="gramStart"/>
      <w:r w:rsidRPr="006C0178">
        <w:rPr>
          <w:i/>
          <w:sz w:val="20"/>
          <w:szCs w:val="20"/>
        </w:rPr>
        <w:t>This</w:t>
      </w:r>
      <w:proofErr w:type="gramEnd"/>
      <w:r w:rsidRPr="006C0178">
        <w:rPr>
          <w:i/>
          <w:sz w:val="20"/>
          <w:szCs w:val="20"/>
        </w:rPr>
        <w:t xml:space="preserve"> would not require paying companies monies that could go directly into schools to benefit children in need of extra support.” (Comment from a teacher) </w:t>
      </w:r>
      <w:r w:rsidRPr="006C0178">
        <w:rPr>
          <w:i/>
          <w:sz w:val="20"/>
          <w:szCs w:val="20"/>
        </w:rPr>
        <w:br/>
      </w:r>
    </w:p>
    <w:p w14:paraId="1B03197E" w14:textId="72B11D20" w:rsidR="001105FA" w:rsidRDefault="006C0178" w:rsidP="00EA45C8">
      <w:pPr>
        <w:ind w:left="360"/>
        <w:rPr>
          <w:sz w:val="20"/>
          <w:szCs w:val="20"/>
        </w:rPr>
      </w:pPr>
      <w:r w:rsidRPr="006C0178">
        <w:rPr>
          <w:i/>
          <w:sz w:val="20"/>
          <w:szCs w:val="20"/>
        </w:rPr>
        <w:t xml:space="preserve">“It has cost my school additional money at a time when budgets are getting tight!” (Comment from a teacher) </w:t>
      </w:r>
      <w:r w:rsidR="00F7440D">
        <w:rPr>
          <w:sz w:val="20"/>
          <w:szCs w:val="20"/>
        </w:rPr>
        <w:br/>
      </w:r>
    </w:p>
    <w:p w14:paraId="05C421FC" w14:textId="6A3CFB4F" w:rsidR="00226DB4" w:rsidRPr="00226DB4" w:rsidRDefault="001105FA" w:rsidP="001105FA">
      <w:pPr>
        <w:rPr>
          <w:sz w:val="20"/>
          <w:szCs w:val="20"/>
        </w:rPr>
      </w:pPr>
      <w:r>
        <w:rPr>
          <w:sz w:val="20"/>
          <w:szCs w:val="20"/>
        </w:rPr>
        <w:t>The</w:t>
      </w:r>
      <w:r w:rsidRPr="00226DB4">
        <w:rPr>
          <w:sz w:val="20"/>
          <w:szCs w:val="20"/>
        </w:rPr>
        <w:t xml:space="preserve"> </w:t>
      </w:r>
      <w:r w:rsidR="006C0178" w:rsidRPr="00226DB4">
        <w:rPr>
          <w:sz w:val="20"/>
          <w:szCs w:val="20"/>
        </w:rPr>
        <w:t xml:space="preserve">full report is available for download at www.teachers.org.uk/baseline or </w:t>
      </w:r>
    </w:p>
    <w:p w14:paraId="400EEAF7" w14:textId="26B4DBC5" w:rsidR="00766414" w:rsidRPr="00226DB4" w:rsidRDefault="006C0178" w:rsidP="00226DB4">
      <w:pPr>
        <w:rPr>
          <w:sz w:val="20"/>
          <w:szCs w:val="20"/>
        </w:rPr>
      </w:pPr>
      <w:r w:rsidRPr="00226DB4">
        <w:rPr>
          <w:sz w:val="20"/>
          <w:szCs w:val="20"/>
        </w:rPr>
        <w:t xml:space="preserve">https://www.atl.org.uk/policy-and-campaigns/campaigns/baseline-assessment.asp </w:t>
      </w:r>
      <w:r w:rsidR="00226DB4">
        <w:rPr>
          <w:sz w:val="20"/>
          <w:szCs w:val="20"/>
        </w:rPr>
        <w:br/>
      </w:r>
    </w:p>
    <w:p w14:paraId="487A0AB8" w14:textId="69E84AFA" w:rsidR="00766414" w:rsidRPr="0004103C" w:rsidRDefault="00B32B60" w:rsidP="00766414">
      <w:pPr>
        <w:widowControl w:val="0"/>
        <w:autoSpaceDE w:val="0"/>
        <w:autoSpaceDN w:val="0"/>
        <w:adjustRightInd w:val="0"/>
        <w:spacing w:after="240"/>
        <w:rPr>
          <w:rFonts w:ascii="Times" w:hAnsi="Times" w:cs="Times"/>
          <w:sz w:val="20"/>
          <w:szCs w:val="20"/>
        </w:rPr>
      </w:pPr>
      <w:r w:rsidRPr="00B32B60">
        <w:rPr>
          <w:rFonts w:cs="Arial"/>
          <w:b/>
          <w:bCs/>
          <w:color w:val="31849B" w:themeColor="accent5" w:themeShade="BF"/>
          <w:szCs w:val="20"/>
        </w:rPr>
        <w:t>3.</w:t>
      </w:r>
      <w:r w:rsidR="00766414" w:rsidRPr="00B32B60">
        <w:rPr>
          <w:rFonts w:cs="Arial"/>
          <w:b/>
          <w:bCs/>
          <w:color w:val="31849B" w:themeColor="accent5" w:themeShade="BF"/>
          <w:szCs w:val="20"/>
        </w:rPr>
        <w:t xml:space="preserve">0 </w:t>
      </w:r>
      <w:proofErr w:type="spellStart"/>
      <w:r w:rsidR="00766414" w:rsidRPr="006C0178">
        <w:rPr>
          <w:rFonts w:cs="Arial"/>
          <w:b/>
          <w:bCs/>
          <w:sz w:val="20"/>
          <w:szCs w:val="20"/>
        </w:rPr>
        <w:t>Organisations</w:t>
      </w:r>
      <w:proofErr w:type="spellEnd"/>
      <w:r w:rsidR="00766414" w:rsidRPr="006C0178">
        <w:rPr>
          <w:rFonts w:cs="Arial"/>
          <w:b/>
          <w:bCs/>
          <w:sz w:val="20"/>
          <w:szCs w:val="20"/>
        </w:rPr>
        <w:t xml:space="preserve"> opposing </w:t>
      </w:r>
      <w:r w:rsidR="0004103C">
        <w:rPr>
          <w:rFonts w:cs="Arial"/>
          <w:b/>
          <w:bCs/>
          <w:sz w:val="20"/>
          <w:szCs w:val="20"/>
        </w:rPr>
        <w:t>on-entry commercial B</w:t>
      </w:r>
      <w:r w:rsidR="00766414" w:rsidRPr="006C0178">
        <w:rPr>
          <w:rFonts w:cs="Arial"/>
          <w:b/>
          <w:bCs/>
          <w:sz w:val="20"/>
          <w:szCs w:val="20"/>
        </w:rPr>
        <w:t xml:space="preserve">aseline Assessment currently include </w:t>
      </w:r>
      <w:r w:rsidR="0004103C">
        <w:rPr>
          <w:rFonts w:ascii="Times" w:hAnsi="Times" w:cs="Times"/>
          <w:sz w:val="20"/>
          <w:szCs w:val="20"/>
        </w:rPr>
        <w:br/>
      </w:r>
      <w:r w:rsidR="00766414" w:rsidRPr="006C0178">
        <w:rPr>
          <w:rFonts w:cs="Arial"/>
          <w:sz w:val="20"/>
          <w:szCs w:val="20"/>
        </w:rPr>
        <w:br/>
      </w:r>
      <w:r w:rsidR="000135CB" w:rsidRPr="006C0178">
        <w:rPr>
          <w:rFonts w:cs="Arial"/>
          <w:sz w:val="20"/>
          <w:szCs w:val="20"/>
        </w:rPr>
        <w:t xml:space="preserve">Save Childhood Movement (SCM) </w:t>
      </w:r>
      <w:r w:rsidR="0004103C">
        <w:rPr>
          <w:rFonts w:cs="Arial"/>
          <w:sz w:val="20"/>
          <w:szCs w:val="20"/>
        </w:rPr>
        <w:br/>
      </w:r>
      <w:r w:rsidR="0004103C" w:rsidRPr="006C0178">
        <w:rPr>
          <w:rFonts w:cs="Arial"/>
          <w:sz w:val="20"/>
          <w:szCs w:val="20"/>
        </w:rPr>
        <w:t>TACTYC: Association for Professional Development in Early Years</w:t>
      </w:r>
      <w:r w:rsidR="00D60C16">
        <w:rPr>
          <w:rFonts w:cs="Arial"/>
          <w:sz w:val="20"/>
          <w:szCs w:val="20"/>
        </w:rPr>
        <w:br/>
      </w:r>
      <w:r w:rsidR="00D60C16" w:rsidRPr="006C0178">
        <w:rPr>
          <w:rFonts w:cs="Arial"/>
          <w:sz w:val="20"/>
          <w:szCs w:val="20"/>
        </w:rPr>
        <w:t>Cambridge Primary Review Trust</w:t>
      </w:r>
      <w:r w:rsidR="00D60C16">
        <w:rPr>
          <w:rFonts w:cs="Arial"/>
          <w:sz w:val="20"/>
          <w:szCs w:val="20"/>
        </w:rPr>
        <w:t xml:space="preserve"> (CPRT)</w:t>
      </w:r>
      <w:r w:rsidR="000135CB" w:rsidRPr="006C0178">
        <w:rPr>
          <w:rFonts w:cs="Arial"/>
          <w:sz w:val="20"/>
          <w:szCs w:val="20"/>
        </w:rPr>
        <w:br/>
      </w:r>
      <w:r w:rsidR="00766414" w:rsidRPr="006C0178">
        <w:rPr>
          <w:rFonts w:cs="Arial"/>
          <w:color w:val="1A1A1A"/>
          <w:sz w:val="20"/>
          <w:szCs w:val="20"/>
        </w:rPr>
        <w:t xml:space="preserve">British Association for Early Childhood Education (Early Education) </w:t>
      </w:r>
      <w:r w:rsidR="00766414" w:rsidRPr="006C0178">
        <w:rPr>
          <w:rFonts w:cs="Arial"/>
          <w:color w:val="1A1A1A"/>
          <w:sz w:val="20"/>
          <w:szCs w:val="20"/>
        </w:rPr>
        <w:br/>
      </w:r>
      <w:r w:rsidR="00766414" w:rsidRPr="006C0178">
        <w:rPr>
          <w:rFonts w:cs="Arial"/>
          <w:sz w:val="20"/>
          <w:szCs w:val="20"/>
        </w:rPr>
        <w:t>National Association for Primary Education (NAPE)</w:t>
      </w:r>
      <w:r w:rsidR="00D60C16">
        <w:rPr>
          <w:rFonts w:cs="Arial"/>
          <w:sz w:val="20"/>
          <w:szCs w:val="20"/>
        </w:rPr>
        <w:br/>
      </w:r>
      <w:r w:rsidR="00766414" w:rsidRPr="006C0178">
        <w:rPr>
          <w:rFonts w:cs="Arial"/>
          <w:sz w:val="20"/>
          <w:szCs w:val="20"/>
        </w:rPr>
        <w:t>Pre-school Learning Alliance</w:t>
      </w:r>
      <w:r w:rsidR="00766414" w:rsidRPr="006C0178">
        <w:rPr>
          <w:rFonts w:cs="Arial"/>
          <w:sz w:val="20"/>
          <w:szCs w:val="20"/>
        </w:rPr>
        <w:br/>
        <w:t>The Primary Charter</w:t>
      </w:r>
      <w:r w:rsidR="00766414" w:rsidRPr="006C0178">
        <w:rPr>
          <w:rFonts w:cs="Arial"/>
          <w:sz w:val="20"/>
          <w:szCs w:val="20"/>
        </w:rPr>
        <w:br/>
        <w:t>Early Childhood Forum (ECF)</w:t>
      </w:r>
      <w:r w:rsidR="00766414" w:rsidRPr="006C0178">
        <w:rPr>
          <w:rFonts w:cs="Arial"/>
          <w:sz w:val="20"/>
          <w:szCs w:val="20"/>
        </w:rPr>
        <w:br/>
        <w:t>The National Union of Teachers (NUT) </w:t>
      </w:r>
      <w:r w:rsidR="00766414" w:rsidRPr="006C0178">
        <w:rPr>
          <w:rFonts w:cs="Arial"/>
          <w:sz w:val="20"/>
          <w:szCs w:val="20"/>
        </w:rPr>
        <w:br/>
        <w:t>Association of Teacher and Lecturers (ATL)</w:t>
      </w:r>
      <w:r w:rsidR="00766414" w:rsidRPr="006C0178">
        <w:rPr>
          <w:rFonts w:cs="Arial"/>
          <w:sz w:val="20"/>
          <w:szCs w:val="20"/>
        </w:rPr>
        <w:br/>
        <w:t xml:space="preserve">Professional Association for Childcare and the Early Years (PACEY) </w:t>
      </w:r>
      <w:r w:rsidR="00D60C16">
        <w:rPr>
          <w:rFonts w:cs="Arial"/>
          <w:sz w:val="20"/>
          <w:szCs w:val="20"/>
        </w:rPr>
        <w:br/>
      </w:r>
      <w:r w:rsidR="00766414" w:rsidRPr="006C0178">
        <w:rPr>
          <w:rFonts w:cs="Arial"/>
          <w:sz w:val="20"/>
          <w:szCs w:val="20"/>
        </w:rPr>
        <w:t>National Day Nurseries Association (NDNA)</w:t>
      </w:r>
      <w:r w:rsidR="00766414" w:rsidRPr="006C0178">
        <w:rPr>
          <w:rFonts w:cs="Arial"/>
          <w:sz w:val="20"/>
          <w:szCs w:val="20"/>
        </w:rPr>
        <w:br/>
        <w:t>London Early Years Foundation (LEYF)</w:t>
      </w:r>
      <w:r w:rsidR="00766414" w:rsidRPr="006C0178">
        <w:rPr>
          <w:rFonts w:cs="Arial"/>
          <w:sz w:val="20"/>
          <w:szCs w:val="20"/>
        </w:rPr>
        <w:br/>
        <w:t>Unison Education and Children's Services</w:t>
      </w:r>
      <w:r w:rsidR="00766414" w:rsidRPr="006C0178">
        <w:rPr>
          <w:rFonts w:cs="Arial"/>
          <w:sz w:val="20"/>
          <w:szCs w:val="20"/>
        </w:rPr>
        <w:br/>
        <w:t>The Government's own Assessment Reform Group</w:t>
      </w:r>
      <w:r w:rsidR="00766414" w:rsidRPr="006C0178">
        <w:rPr>
          <w:rFonts w:cs="Arial"/>
          <w:sz w:val="20"/>
          <w:szCs w:val="20"/>
        </w:rPr>
        <w:br/>
        <w:t>The Association of Teachers of Mathematics (ATM)</w:t>
      </w:r>
      <w:r w:rsidR="00766414" w:rsidRPr="006C0178">
        <w:rPr>
          <w:rFonts w:cs="Arial"/>
          <w:sz w:val="20"/>
          <w:szCs w:val="20"/>
        </w:rPr>
        <w:br/>
        <w:t>The Mathematical Association (MA)</w:t>
      </w:r>
      <w:r w:rsidR="00766414" w:rsidRPr="006C0178">
        <w:rPr>
          <w:rFonts w:cs="Arial"/>
          <w:sz w:val="20"/>
          <w:szCs w:val="20"/>
        </w:rPr>
        <w:br/>
        <w:t>The British Educational Research Association (BERA)</w:t>
      </w:r>
      <w:r w:rsidR="00766414" w:rsidRPr="006C0178">
        <w:rPr>
          <w:rFonts w:cs="Arial"/>
          <w:sz w:val="20"/>
          <w:szCs w:val="20"/>
        </w:rPr>
        <w:br/>
        <w:t>Mothers at Home Matter (MAHM)</w:t>
      </w:r>
      <w:r w:rsidR="00766414" w:rsidRPr="006C0178">
        <w:rPr>
          <w:rFonts w:cs="Arial"/>
          <w:sz w:val="20"/>
          <w:szCs w:val="20"/>
        </w:rPr>
        <w:br/>
        <w:t xml:space="preserve">What About The Children? (WATCH) </w:t>
      </w:r>
      <w:r w:rsidR="00841808">
        <w:rPr>
          <w:rFonts w:cs="Arial"/>
          <w:sz w:val="20"/>
          <w:szCs w:val="20"/>
        </w:rPr>
        <w:br/>
        <w:t>Reclaiming Schools Network</w:t>
      </w:r>
      <w:bookmarkStart w:id="0" w:name="_GoBack"/>
      <w:bookmarkEnd w:id="0"/>
    </w:p>
    <w:p w14:paraId="6CC70FC8" w14:textId="15FE4249" w:rsidR="004F1112" w:rsidRPr="004F1112" w:rsidRDefault="004F1112" w:rsidP="004F1112">
      <w:pPr>
        <w:spacing w:before="345" w:line="270" w:lineRule="atLeast"/>
        <w:rPr>
          <w:rFonts w:cs="Arial"/>
          <w:b/>
          <w:sz w:val="20"/>
          <w:szCs w:val="20"/>
          <w:u w:val="single"/>
          <w:lang w:val="en-GB" w:eastAsia="en-US"/>
        </w:rPr>
      </w:pPr>
      <w:r w:rsidRPr="004F1112">
        <w:rPr>
          <w:rFonts w:cs="Arial"/>
          <w:b/>
          <w:sz w:val="20"/>
          <w:szCs w:val="20"/>
        </w:rPr>
        <w:t xml:space="preserve">4.0 </w:t>
      </w:r>
      <w:r w:rsidR="00CE519E">
        <w:rPr>
          <w:rFonts w:cs="Arial"/>
          <w:b/>
          <w:sz w:val="20"/>
          <w:szCs w:val="20"/>
          <w:lang w:val="en-GB" w:eastAsia="en-US"/>
        </w:rPr>
        <w:t>Available for</w:t>
      </w:r>
      <w:r w:rsidRPr="004F1112">
        <w:rPr>
          <w:rFonts w:cs="Arial"/>
          <w:b/>
          <w:sz w:val="20"/>
          <w:szCs w:val="20"/>
          <w:lang w:val="en-GB" w:eastAsia="en-US"/>
        </w:rPr>
        <w:t xml:space="preserve"> press comment</w:t>
      </w:r>
      <w:r w:rsidRPr="004F1112">
        <w:rPr>
          <w:rFonts w:cs="Arial"/>
          <w:b/>
          <w:sz w:val="20"/>
          <w:szCs w:val="20"/>
          <w:u w:val="single"/>
          <w:lang w:val="en-GB" w:eastAsia="en-US"/>
        </w:rPr>
        <w:br/>
      </w:r>
    </w:p>
    <w:p w14:paraId="1DE6F870" w14:textId="5E28CF57" w:rsidR="00C42F07" w:rsidRDefault="004F1112" w:rsidP="00C42F07">
      <w:pPr>
        <w:rPr>
          <w:rFonts w:eastAsia="Times New Roman" w:cs="Times New Roman"/>
        </w:rPr>
      </w:pPr>
      <w:proofErr w:type="spellStart"/>
      <w:r w:rsidRPr="005718F8">
        <w:rPr>
          <w:rFonts w:cs="Arial"/>
          <w:b/>
          <w:sz w:val="20"/>
          <w:szCs w:val="20"/>
        </w:rPr>
        <w:t>Dr</w:t>
      </w:r>
      <w:proofErr w:type="spellEnd"/>
      <w:r w:rsidRPr="005718F8">
        <w:rPr>
          <w:rFonts w:cs="Arial"/>
          <w:b/>
          <w:sz w:val="20"/>
          <w:szCs w:val="20"/>
        </w:rPr>
        <w:t xml:space="preserve"> David </w:t>
      </w:r>
      <w:proofErr w:type="spellStart"/>
      <w:r w:rsidRPr="005718F8">
        <w:rPr>
          <w:rFonts w:cs="Arial"/>
          <w:b/>
          <w:sz w:val="20"/>
          <w:szCs w:val="20"/>
        </w:rPr>
        <w:t>Whitebread</w:t>
      </w:r>
      <w:proofErr w:type="spellEnd"/>
      <w:r w:rsidRPr="005718F8">
        <w:rPr>
          <w:rFonts w:cs="Arial"/>
          <w:b/>
          <w:sz w:val="20"/>
          <w:szCs w:val="20"/>
        </w:rPr>
        <w:t xml:space="preserve">, </w:t>
      </w:r>
      <w:r w:rsidR="00CE519E" w:rsidRPr="005718F8">
        <w:rPr>
          <w:rFonts w:cs="Arial"/>
          <w:b/>
          <w:sz w:val="20"/>
          <w:szCs w:val="20"/>
        </w:rPr>
        <w:t xml:space="preserve">Acting </w:t>
      </w:r>
      <w:r w:rsidRPr="005718F8">
        <w:rPr>
          <w:rFonts w:cs="Arial"/>
          <w:b/>
          <w:sz w:val="20"/>
          <w:szCs w:val="20"/>
        </w:rPr>
        <w:t>Director</w:t>
      </w:r>
      <w:r w:rsidR="005718F8" w:rsidRPr="005718F8">
        <w:rPr>
          <w:rFonts w:cs="Arial"/>
          <w:sz w:val="20"/>
          <w:szCs w:val="20"/>
        </w:rPr>
        <w:t xml:space="preserve">, </w:t>
      </w:r>
      <w:proofErr w:type="spellStart"/>
      <w:r w:rsidR="005718F8" w:rsidRPr="005718F8">
        <w:rPr>
          <w:rFonts w:cs="Arial"/>
          <w:b/>
          <w:sz w:val="20"/>
          <w:szCs w:val="20"/>
        </w:rPr>
        <w:t>PEDal</w:t>
      </w:r>
      <w:proofErr w:type="spellEnd"/>
      <w:r w:rsidR="005718F8">
        <w:rPr>
          <w:rFonts w:cs="Arial"/>
          <w:sz w:val="20"/>
          <w:szCs w:val="20"/>
        </w:rPr>
        <w:t xml:space="preserve"> </w:t>
      </w:r>
      <w:r w:rsidR="005718F8">
        <w:rPr>
          <w:rFonts w:eastAsia="Times New Roman" w:cs="Arial"/>
          <w:b/>
          <w:color w:val="222222"/>
          <w:sz w:val="20"/>
          <w:szCs w:val="20"/>
          <w:shd w:val="clear" w:color="auto" w:fill="FFFFFF"/>
          <w:lang w:val="en-GB" w:eastAsia="en-US"/>
        </w:rPr>
        <w:t>Centre (</w:t>
      </w:r>
      <w:r w:rsidR="005718F8" w:rsidRPr="005718F8">
        <w:rPr>
          <w:rFonts w:eastAsia="Times New Roman" w:cs="Arial"/>
          <w:b/>
          <w:color w:val="222222"/>
          <w:sz w:val="20"/>
          <w:szCs w:val="20"/>
          <w:shd w:val="clear" w:color="auto" w:fill="FFFFFF"/>
          <w:lang w:val="en-GB" w:eastAsia="en-US"/>
        </w:rPr>
        <w:t>Research on Play in Education</w:t>
      </w:r>
      <w:r w:rsidR="005718F8">
        <w:rPr>
          <w:rFonts w:eastAsia="Times New Roman" w:cs="Arial"/>
          <w:b/>
          <w:color w:val="222222"/>
          <w:sz w:val="20"/>
          <w:szCs w:val="20"/>
          <w:shd w:val="clear" w:color="auto" w:fill="FFFFFF"/>
          <w:lang w:val="en-GB" w:eastAsia="en-US"/>
        </w:rPr>
        <w:t xml:space="preserve">, Development and Learning) </w:t>
      </w:r>
      <w:r w:rsidRPr="005718F8">
        <w:rPr>
          <w:rFonts w:cs="Arial"/>
          <w:b/>
          <w:sz w:val="20"/>
          <w:szCs w:val="20"/>
        </w:rPr>
        <w:t xml:space="preserve">University of Cambridge, Save Childhood Movement (SCM) Director of </w:t>
      </w:r>
      <w:proofErr w:type="gramStart"/>
      <w:r w:rsidRPr="005718F8">
        <w:rPr>
          <w:rFonts w:cs="Arial"/>
          <w:b/>
          <w:sz w:val="20"/>
          <w:szCs w:val="20"/>
        </w:rPr>
        <w:t xml:space="preserve">Research </w:t>
      </w:r>
      <w:r w:rsidR="00306B02">
        <w:rPr>
          <w:rFonts w:ascii="Times" w:eastAsia="Times New Roman" w:hAnsi="Times" w:cs="Times New Roman"/>
          <w:sz w:val="20"/>
          <w:szCs w:val="20"/>
          <w:lang w:val="en-GB" w:eastAsia="en-US"/>
        </w:rPr>
        <w:t xml:space="preserve"> </w:t>
      </w:r>
      <w:r w:rsidRPr="004F1112">
        <w:rPr>
          <w:rFonts w:cs="Arial"/>
          <w:sz w:val="20"/>
          <w:szCs w:val="20"/>
        </w:rPr>
        <w:t>Email</w:t>
      </w:r>
      <w:proofErr w:type="gramEnd"/>
      <w:r w:rsidRPr="004F1112">
        <w:rPr>
          <w:rFonts w:cs="Arial"/>
          <w:sz w:val="20"/>
          <w:szCs w:val="20"/>
        </w:rPr>
        <w:t xml:space="preserve">: dgw1004@cam.ac.uk, </w:t>
      </w:r>
      <w:r w:rsidR="005718F8">
        <w:rPr>
          <w:rFonts w:cs="Arial"/>
          <w:sz w:val="20"/>
          <w:szCs w:val="20"/>
        </w:rPr>
        <w:t xml:space="preserve">Tel: </w:t>
      </w:r>
      <w:r w:rsidR="00306B02">
        <w:fldChar w:fldCharType="begin"/>
      </w:r>
      <w:r w:rsidR="00306B02">
        <w:instrText xml:space="preserve"> HYPERLINK "tel:01223%20767564" \t "_blank" </w:instrText>
      </w:r>
      <w:r w:rsidR="00306B02">
        <w:fldChar w:fldCharType="separate"/>
      </w:r>
      <w:r w:rsidR="005718F8" w:rsidRPr="005718F8">
        <w:rPr>
          <w:sz w:val="20"/>
          <w:szCs w:val="20"/>
        </w:rPr>
        <w:t>01223 767564</w:t>
      </w:r>
      <w:r w:rsidR="00306B02">
        <w:rPr>
          <w:sz w:val="20"/>
          <w:szCs w:val="20"/>
        </w:rPr>
        <w:fldChar w:fldCharType="end"/>
      </w:r>
      <w:r w:rsidRPr="004F1112">
        <w:rPr>
          <w:rFonts w:cs="Arial"/>
          <w:sz w:val="20"/>
          <w:szCs w:val="20"/>
        </w:rPr>
        <w:br/>
      </w:r>
      <w:r w:rsidRPr="004F1112">
        <w:rPr>
          <w:rFonts w:cs="Arial"/>
          <w:sz w:val="20"/>
          <w:szCs w:val="20"/>
        </w:rPr>
        <w:br/>
      </w:r>
      <w:r w:rsidRPr="004F1112">
        <w:rPr>
          <w:rFonts w:cs="Arial"/>
          <w:b/>
          <w:bCs/>
          <w:sz w:val="20"/>
          <w:szCs w:val="20"/>
        </w:rPr>
        <w:t xml:space="preserve">Nancy Stewart, </w:t>
      </w:r>
      <w:r w:rsidR="00D02D11">
        <w:rPr>
          <w:rFonts w:cs="Arial"/>
          <w:b/>
          <w:bCs/>
          <w:sz w:val="20"/>
          <w:szCs w:val="20"/>
        </w:rPr>
        <w:t>Vice Chair</w:t>
      </w:r>
      <w:r>
        <w:rPr>
          <w:rFonts w:cs="Arial"/>
          <w:b/>
          <w:bCs/>
          <w:sz w:val="20"/>
          <w:szCs w:val="20"/>
        </w:rPr>
        <w:t xml:space="preserve">, </w:t>
      </w:r>
      <w:r>
        <w:rPr>
          <w:rFonts w:cs="Arial"/>
          <w:b/>
          <w:sz w:val="20"/>
          <w:szCs w:val="20"/>
        </w:rPr>
        <w:t xml:space="preserve">TACTYC: </w:t>
      </w:r>
      <w:r w:rsidR="00384D19">
        <w:rPr>
          <w:rFonts w:cs="Arial"/>
          <w:b/>
          <w:sz w:val="20"/>
          <w:szCs w:val="20"/>
        </w:rPr>
        <w:t xml:space="preserve">Association for </w:t>
      </w:r>
      <w:r w:rsidRPr="004F1112">
        <w:rPr>
          <w:rFonts w:cs="Arial"/>
          <w:b/>
          <w:sz w:val="20"/>
          <w:szCs w:val="20"/>
        </w:rPr>
        <w:t xml:space="preserve">Professional Development </w:t>
      </w:r>
      <w:r w:rsidR="00384D19">
        <w:rPr>
          <w:rFonts w:cs="Arial"/>
          <w:b/>
          <w:sz w:val="20"/>
          <w:szCs w:val="20"/>
        </w:rPr>
        <w:t>in Early Years</w:t>
      </w:r>
      <w:r w:rsidRPr="004F1112">
        <w:rPr>
          <w:rFonts w:cs="Arial"/>
          <w:b/>
          <w:bCs/>
          <w:sz w:val="20"/>
          <w:szCs w:val="20"/>
        </w:rPr>
        <w:t xml:space="preserve">, Early Learning Consultant </w:t>
      </w:r>
      <w:r w:rsidR="00306B02">
        <w:rPr>
          <w:rFonts w:cs="Arial"/>
          <w:b/>
          <w:bCs/>
          <w:sz w:val="20"/>
          <w:szCs w:val="20"/>
        </w:rPr>
        <w:t xml:space="preserve"> </w:t>
      </w:r>
      <w:r w:rsidRPr="004F1112">
        <w:rPr>
          <w:rFonts w:cs="Arial"/>
          <w:sz w:val="20"/>
          <w:szCs w:val="20"/>
        </w:rPr>
        <w:t xml:space="preserve">Email nancystewart.stewart@gmail.com mobile </w:t>
      </w:r>
      <w:r w:rsidRPr="004F1112">
        <w:rPr>
          <w:rFonts w:cs="Arial"/>
          <w:sz w:val="20"/>
          <w:szCs w:val="20"/>
        </w:rPr>
        <w:lastRenderedPageBreak/>
        <w:t xml:space="preserve">07500993973 </w:t>
      </w:r>
      <w:r>
        <w:rPr>
          <w:rFonts w:cs="Arial"/>
          <w:sz w:val="20"/>
          <w:szCs w:val="20"/>
        </w:rPr>
        <w:br/>
      </w:r>
      <w:r>
        <w:rPr>
          <w:rFonts w:cs="Arial"/>
          <w:sz w:val="20"/>
          <w:szCs w:val="20"/>
        </w:rPr>
        <w:br/>
      </w:r>
      <w:r w:rsidRPr="004F1112">
        <w:rPr>
          <w:rFonts w:cs="Arial"/>
          <w:b/>
          <w:sz w:val="20"/>
          <w:szCs w:val="20"/>
        </w:rPr>
        <w:t xml:space="preserve">Professor Cathy </w:t>
      </w:r>
      <w:proofErr w:type="spellStart"/>
      <w:r w:rsidRPr="004F1112">
        <w:rPr>
          <w:rFonts w:cs="Arial"/>
          <w:b/>
          <w:sz w:val="20"/>
          <w:szCs w:val="20"/>
        </w:rPr>
        <w:t>Nutbrown</w:t>
      </w:r>
      <w:proofErr w:type="spellEnd"/>
      <w:r w:rsidRPr="004F1112">
        <w:rPr>
          <w:rFonts w:cs="Arial"/>
          <w:b/>
          <w:sz w:val="20"/>
          <w:szCs w:val="20"/>
        </w:rPr>
        <w:t>, Head of the School of Education, University of Sheffield</w:t>
      </w:r>
      <w:r w:rsidRPr="004F1112">
        <w:rPr>
          <w:rFonts w:cs="Arial"/>
          <w:sz w:val="20"/>
          <w:szCs w:val="20"/>
        </w:rPr>
        <w:br/>
      </w:r>
      <w:r w:rsidRPr="004F1112">
        <w:rPr>
          <w:rFonts w:eastAsia="Times New Roman" w:cs="Arial"/>
          <w:sz w:val="20"/>
          <w:szCs w:val="20"/>
          <w:shd w:val="clear" w:color="auto" w:fill="FFFFFF"/>
        </w:rPr>
        <w:t>c.e.nutbrown@Sheffield.ac.uk</w:t>
      </w:r>
      <w:r w:rsidRPr="004F1112">
        <w:rPr>
          <w:rFonts w:eastAsia="Times New Roman" w:cs="Arial"/>
          <w:sz w:val="20"/>
          <w:szCs w:val="20"/>
        </w:rPr>
        <w:t xml:space="preserve"> </w:t>
      </w:r>
      <w:r w:rsidRPr="004F1112">
        <w:rPr>
          <w:rFonts w:eastAsia="Times New Roman" w:cs="Arial"/>
          <w:bCs/>
          <w:color w:val="414042"/>
          <w:sz w:val="20"/>
          <w:szCs w:val="20"/>
          <w:shd w:val="clear" w:color="auto" w:fill="FFFFFF"/>
          <w:lang w:val="en-GB" w:eastAsia="en-US"/>
        </w:rPr>
        <w:t>Tel:</w:t>
      </w:r>
      <w:r w:rsidRPr="004F1112">
        <w:rPr>
          <w:rFonts w:eastAsia="Times New Roman" w:cs="Arial"/>
          <w:color w:val="414042"/>
          <w:sz w:val="20"/>
          <w:szCs w:val="20"/>
          <w:shd w:val="clear" w:color="auto" w:fill="FFFFFF"/>
          <w:lang w:val="en-GB" w:eastAsia="en-US"/>
        </w:rPr>
        <w:t> </w:t>
      </w:r>
      <w:r w:rsidR="00C42F07" w:rsidRPr="00C42F07">
        <w:rPr>
          <w:rFonts w:ascii="Verdana" w:eastAsia="Times New Roman" w:hAnsi="Verdana" w:cs="Times New Roman"/>
          <w:sz w:val="19"/>
          <w:szCs w:val="19"/>
          <w:shd w:val="clear" w:color="auto" w:fill="FFFFFF"/>
        </w:rPr>
        <w:t>0114 2228086</w:t>
      </w:r>
      <w:r w:rsidR="00C42F07">
        <w:rPr>
          <w:rStyle w:val="apple-converted-space"/>
          <w:rFonts w:ascii="Verdana" w:eastAsia="Times New Roman" w:hAnsi="Verdana" w:cs="Times New Roman"/>
          <w:color w:val="222222"/>
          <w:sz w:val="19"/>
          <w:szCs w:val="19"/>
          <w:shd w:val="clear" w:color="auto" w:fill="FFFFFF"/>
        </w:rPr>
        <w:t> </w:t>
      </w:r>
    </w:p>
    <w:p w14:paraId="1995A465" w14:textId="500FB759" w:rsidR="004F1112" w:rsidRPr="00306B02" w:rsidRDefault="00C42F07" w:rsidP="004F1112">
      <w:pPr>
        <w:rPr>
          <w:rFonts w:ascii="Times" w:eastAsia="Times New Roman" w:hAnsi="Times" w:cs="Times New Roman"/>
          <w:sz w:val="20"/>
          <w:szCs w:val="20"/>
          <w:lang w:val="en-GB" w:eastAsia="en-US"/>
        </w:rPr>
      </w:pPr>
      <w:r w:rsidRPr="004F1112">
        <w:rPr>
          <w:rFonts w:cs="Arial"/>
          <w:sz w:val="20"/>
          <w:szCs w:val="20"/>
        </w:rPr>
        <w:t xml:space="preserve"> </w:t>
      </w:r>
      <w:r w:rsidR="004F1112" w:rsidRPr="004F1112">
        <w:rPr>
          <w:rFonts w:cs="Arial"/>
          <w:sz w:val="20"/>
          <w:szCs w:val="20"/>
        </w:rPr>
        <w:br/>
      </w:r>
      <w:r w:rsidR="004F1112" w:rsidRPr="004F1112">
        <w:rPr>
          <w:rFonts w:cs="Arial"/>
          <w:b/>
          <w:sz w:val="20"/>
          <w:szCs w:val="20"/>
        </w:rPr>
        <w:t>Beatrice Merrick, Chief Executive, British Association for Early Childhood Education (Early Education)</w:t>
      </w:r>
      <w:r w:rsidR="004F1112">
        <w:rPr>
          <w:rFonts w:cs="Arial"/>
          <w:sz w:val="20"/>
          <w:szCs w:val="20"/>
        </w:rPr>
        <w:br/>
      </w:r>
      <w:r w:rsidR="004F1112" w:rsidRPr="004F1112">
        <w:rPr>
          <w:rFonts w:cs="Arial"/>
          <w:sz w:val="20"/>
          <w:szCs w:val="20"/>
        </w:rPr>
        <w:t xml:space="preserve">Email </w:t>
      </w:r>
      <w:hyperlink r:id="rId8" w:history="1">
        <w:r w:rsidR="004F1112" w:rsidRPr="004F1112">
          <w:rPr>
            <w:rFonts w:cs="Arial"/>
            <w:sz w:val="20"/>
            <w:szCs w:val="20"/>
          </w:rPr>
          <w:t>beatrice@early-education.org.uk</w:t>
        </w:r>
      </w:hyperlink>
      <w:r w:rsidR="004F1112" w:rsidRPr="004F1112">
        <w:rPr>
          <w:rFonts w:cs="Arial"/>
          <w:sz w:val="20"/>
          <w:szCs w:val="20"/>
        </w:rPr>
        <w:t xml:space="preserve"> mobile </w:t>
      </w:r>
      <w:r w:rsidR="00306B02">
        <w:fldChar w:fldCharType="begin"/>
      </w:r>
      <w:r w:rsidR="00306B02">
        <w:instrText xml:space="preserve"> HYPERLINK "tel:07712%20398672" \t "_blank" </w:instrText>
      </w:r>
      <w:r w:rsidR="00306B02">
        <w:fldChar w:fldCharType="separate"/>
      </w:r>
      <w:r w:rsidR="004F1112" w:rsidRPr="004F1112">
        <w:rPr>
          <w:rFonts w:cs="Arial"/>
          <w:sz w:val="20"/>
          <w:szCs w:val="20"/>
        </w:rPr>
        <w:t>07712 398672</w:t>
      </w:r>
      <w:r w:rsidR="00306B02">
        <w:rPr>
          <w:rFonts w:cs="Arial"/>
          <w:sz w:val="20"/>
          <w:szCs w:val="20"/>
        </w:rPr>
        <w:fldChar w:fldCharType="end"/>
      </w:r>
    </w:p>
    <w:p w14:paraId="1CD06BF8" w14:textId="77777777" w:rsidR="004F1112" w:rsidRPr="004F1112" w:rsidRDefault="004F1112" w:rsidP="004F1112">
      <w:pPr>
        <w:rPr>
          <w:rFonts w:cs="Arial"/>
          <w:sz w:val="20"/>
          <w:szCs w:val="20"/>
        </w:rPr>
      </w:pPr>
    </w:p>
    <w:p w14:paraId="35F862F7" w14:textId="337B33E8" w:rsidR="004F1112" w:rsidRPr="004F1112" w:rsidRDefault="004F1112" w:rsidP="004F1112">
      <w:pPr>
        <w:rPr>
          <w:rFonts w:eastAsia="Times New Roman" w:cs="Arial"/>
          <w:sz w:val="20"/>
          <w:szCs w:val="20"/>
        </w:rPr>
      </w:pPr>
      <w:r w:rsidRPr="004F1112">
        <w:rPr>
          <w:rFonts w:cs="Arial"/>
          <w:b/>
          <w:sz w:val="20"/>
          <w:szCs w:val="20"/>
        </w:rPr>
        <w:t xml:space="preserve">Neil Leitch, Chief Executive, Pre-school Learning Alliance </w:t>
      </w:r>
      <w:r w:rsidRPr="004F1112">
        <w:rPr>
          <w:rFonts w:cs="Arial"/>
          <w:sz w:val="20"/>
          <w:szCs w:val="20"/>
        </w:rPr>
        <w:br/>
        <w:t xml:space="preserve">Email: </w:t>
      </w:r>
      <w:hyperlink r:id="rId9" w:history="1">
        <w:r w:rsidRPr="004F1112">
          <w:rPr>
            <w:rFonts w:cs="Arial"/>
            <w:sz w:val="20"/>
            <w:szCs w:val="20"/>
          </w:rPr>
          <w:t>pressoffice@pre-school.org.uk</w:t>
        </w:r>
      </w:hyperlink>
      <w:r w:rsidRPr="004F1112">
        <w:rPr>
          <w:rFonts w:cs="Arial"/>
          <w:sz w:val="20"/>
          <w:szCs w:val="20"/>
        </w:rPr>
        <w:t xml:space="preserve"> </w:t>
      </w:r>
      <w:proofErr w:type="spellStart"/>
      <w:r w:rsidRPr="004F1112">
        <w:rPr>
          <w:rFonts w:cs="Arial"/>
          <w:sz w:val="20"/>
          <w:szCs w:val="20"/>
        </w:rPr>
        <w:t>tel</w:t>
      </w:r>
      <w:proofErr w:type="spellEnd"/>
      <w:r w:rsidRPr="004F1112">
        <w:rPr>
          <w:rFonts w:cs="Arial"/>
          <w:sz w:val="20"/>
          <w:szCs w:val="20"/>
        </w:rPr>
        <w:t>: 020 7697 2503</w:t>
      </w:r>
      <w:r w:rsidRPr="004F1112">
        <w:rPr>
          <w:rFonts w:cs="Arial"/>
          <w:sz w:val="20"/>
          <w:szCs w:val="20"/>
        </w:rPr>
        <w:br/>
      </w:r>
    </w:p>
    <w:p w14:paraId="2A12E73D" w14:textId="3AAE2892" w:rsidR="00A2658D" w:rsidRPr="00A2658D" w:rsidRDefault="004F1112" w:rsidP="00A2658D">
      <w:pPr>
        <w:ind w:right="-108"/>
        <w:rPr>
          <w:rFonts w:ascii="Verdana" w:hAnsi="Verdana"/>
        </w:rPr>
      </w:pPr>
      <w:r w:rsidRPr="004F1112">
        <w:rPr>
          <w:rFonts w:cs="Arial"/>
          <w:b/>
          <w:sz w:val="20"/>
          <w:szCs w:val="20"/>
        </w:rPr>
        <w:t xml:space="preserve">Wendy Scott, OBE, President, </w:t>
      </w:r>
      <w:r>
        <w:rPr>
          <w:rFonts w:cs="Arial"/>
          <w:b/>
          <w:sz w:val="20"/>
          <w:szCs w:val="20"/>
        </w:rPr>
        <w:t xml:space="preserve">TACTYC: </w:t>
      </w:r>
      <w:r w:rsidR="00904A03">
        <w:rPr>
          <w:rFonts w:cs="Arial"/>
          <w:b/>
          <w:sz w:val="20"/>
          <w:szCs w:val="20"/>
        </w:rPr>
        <w:t xml:space="preserve">Association for </w:t>
      </w:r>
      <w:r w:rsidRPr="004F1112">
        <w:rPr>
          <w:rFonts w:cs="Arial"/>
          <w:b/>
          <w:sz w:val="20"/>
          <w:szCs w:val="20"/>
        </w:rPr>
        <w:t xml:space="preserve">Professional Development </w:t>
      </w:r>
      <w:r w:rsidR="00384D19">
        <w:rPr>
          <w:rFonts w:cs="Arial"/>
          <w:b/>
          <w:sz w:val="20"/>
          <w:szCs w:val="20"/>
        </w:rPr>
        <w:t>in Early Years</w:t>
      </w:r>
      <w:r w:rsidRPr="004F1112">
        <w:rPr>
          <w:rFonts w:cs="Arial"/>
          <w:b/>
          <w:sz w:val="20"/>
          <w:szCs w:val="20"/>
        </w:rPr>
        <w:t>, S</w:t>
      </w:r>
      <w:r>
        <w:rPr>
          <w:rFonts w:cs="Arial"/>
          <w:b/>
          <w:sz w:val="20"/>
          <w:szCs w:val="20"/>
        </w:rPr>
        <w:t>ave Childhood Movement (S</w:t>
      </w:r>
      <w:r w:rsidRPr="004F1112">
        <w:rPr>
          <w:rFonts w:cs="Arial"/>
          <w:b/>
          <w:sz w:val="20"/>
          <w:szCs w:val="20"/>
        </w:rPr>
        <w:t>C</w:t>
      </w:r>
      <w:r>
        <w:rPr>
          <w:rFonts w:cs="Arial"/>
          <w:b/>
          <w:sz w:val="20"/>
          <w:szCs w:val="20"/>
        </w:rPr>
        <w:t>M) Early Years Education Advisor</w:t>
      </w:r>
      <w:r>
        <w:rPr>
          <w:rFonts w:cs="Arial"/>
          <w:b/>
          <w:sz w:val="20"/>
          <w:szCs w:val="20"/>
        </w:rPr>
        <w:br/>
      </w:r>
      <w:r w:rsidRPr="004F1112">
        <w:rPr>
          <w:rFonts w:cs="Arial"/>
          <w:sz w:val="20"/>
          <w:szCs w:val="20"/>
        </w:rPr>
        <w:t xml:space="preserve">Email </w:t>
      </w:r>
      <w:hyperlink r:id="rId10" w:history="1">
        <w:r w:rsidRPr="004F1112">
          <w:rPr>
            <w:rFonts w:cs="Arial"/>
            <w:sz w:val="20"/>
            <w:szCs w:val="20"/>
          </w:rPr>
          <w:t>mwendyscott@btopenworld.com</w:t>
        </w:r>
      </w:hyperlink>
      <w:proofErr w:type="gramStart"/>
      <w:r>
        <w:rPr>
          <w:rFonts w:cs="Arial"/>
          <w:sz w:val="20"/>
          <w:szCs w:val="20"/>
        </w:rPr>
        <w:t xml:space="preserve"> </w:t>
      </w:r>
      <w:r w:rsidR="005718F8">
        <w:rPr>
          <w:rFonts w:cs="Arial"/>
          <w:sz w:val="20"/>
          <w:szCs w:val="20"/>
        </w:rPr>
        <w:t xml:space="preserve"> </w:t>
      </w:r>
      <w:r>
        <w:rPr>
          <w:rFonts w:cs="Arial"/>
          <w:sz w:val="20"/>
          <w:szCs w:val="20"/>
        </w:rPr>
        <w:t xml:space="preserve"> </w:t>
      </w:r>
      <w:r w:rsidRPr="004F1112">
        <w:rPr>
          <w:rFonts w:cs="Arial"/>
          <w:sz w:val="20"/>
          <w:szCs w:val="20"/>
        </w:rPr>
        <w:t>mobile</w:t>
      </w:r>
      <w:proofErr w:type="gramEnd"/>
      <w:r w:rsidRPr="004F1112">
        <w:rPr>
          <w:rFonts w:cs="Arial"/>
          <w:sz w:val="20"/>
          <w:szCs w:val="20"/>
        </w:rPr>
        <w:t>: 017687 78076</w:t>
      </w:r>
      <w:r w:rsidR="00CE519E">
        <w:rPr>
          <w:rFonts w:cs="Arial"/>
          <w:sz w:val="20"/>
          <w:szCs w:val="20"/>
        </w:rPr>
        <w:br/>
      </w:r>
      <w:r w:rsidR="00CE519E">
        <w:rPr>
          <w:rFonts w:cs="Arial"/>
          <w:sz w:val="20"/>
          <w:szCs w:val="20"/>
        </w:rPr>
        <w:br/>
      </w:r>
      <w:r w:rsidR="00CE519E" w:rsidRPr="00CE519E">
        <w:rPr>
          <w:rFonts w:cs="Arial"/>
          <w:b/>
          <w:sz w:val="20"/>
          <w:szCs w:val="20"/>
        </w:rPr>
        <w:t xml:space="preserve">Christine </w:t>
      </w:r>
      <w:r w:rsidR="00CE519E">
        <w:rPr>
          <w:rFonts w:cs="Arial"/>
          <w:b/>
          <w:sz w:val="20"/>
          <w:szCs w:val="20"/>
        </w:rPr>
        <w:t>Blower, General Secretary, National Union of Teachers (NUT)</w:t>
      </w:r>
      <w:r w:rsidR="00A2658D">
        <w:rPr>
          <w:rFonts w:cs="Arial"/>
          <w:b/>
        </w:rPr>
        <w:br/>
      </w:r>
      <w:r w:rsidR="00A2658D" w:rsidRPr="00A2658D">
        <w:rPr>
          <w:rFonts w:cs="Arial"/>
          <w:bCs/>
          <w:sz w:val="20"/>
          <w:szCs w:val="20"/>
        </w:rPr>
        <w:t xml:space="preserve">NUT Press officer Caroline </w:t>
      </w:r>
      <w:proofErr w:type="spellStart"/>
      <w:r w:rsidR="00A2658D" w:rsidRPr="00A2658D">
        <w:rPr>
          <w:rFonts w:cs="Arial"/>
          <w:bCs/>
          <w:sz w:val="20"/>
          <w:szCs w:val="20"/>
        </w:rPr>
        <w:t>Cowie</w:t>
      </w:r>
      <w:proofErr w:type="spellEnd"/>
      <w:r w:rsidR="00A2658D" w:rsidRPr="00A2658D">
        <w:rPr>
          <w:rFonts w:cs="Arial"/>
          <w:bCs/>
          <w:sz w:val="20"/>
          <w:szCs w:val="20"/>
        </w:rPr>
        <w:t xml:space="preserve">: </w:t>
      </w:r>
      <w:r w:rsidR="00A2658D" w:rsidRPr="00A2658D">
        <w:rPr>
          <w:rFonts w:cs="Arial"/>
          <w:sz w:val="20"/>
          <w:szCs w:val="20"/>
        </w:rPr>
        <w:t xml:space="preserve">0207 380 4706 and 07879 480 061, </w:t>
      </w:r>
      <w:hyperlink r:id="rId11" w:history="1">
        <w:r w:rsidR="00A2658D" w:rsidRPr="00A2658D">
          <w:rPr>
            <w:rStyle w:val="Hyperlink"/>
            <w:rFonts w:cs="Arial"/>
            <w:sz w:val="20"/>
            <w:szCs w:val="20"/>
          </w:rPr>
          <w:t>c.cowie@nut.org.uk</w:t>
        </w:r>
      </w:hyperlink>
      <w:r w:rsidR="00A2658D" w:rsidRPr="00A2658D">
        <w:rPr>
          <w:rFonts w:cs="Arial"/>
          <w:sz w:val="20"/>
          <w:szCs w:val="20"/>
        </w:rPr>
        <w:t>.</w:t>
      </w:r>
      <w:r w:rsidR="00CE519E">
        <w:rPr>
          <w:rFonts w:eastAsia="Times New Roman" w:cs="Arial"/>
          <w:sz w:val="20"/>
          <w:szCs w:val="20"/>
        </w:rPr>
        <w:br/>
      </w:r>
      <w:r w:rsidR="00CE519E">
        <w:rPr>
          <w:rFonts w:eastAsia="Times New Roman" w:cs="Arial"/>
          <w:sz w:val="20"/>
          <w:szCs w:val="20"/>
        </w:rPr>
        <w:br/>
      </w:r>
      <w:r w:rsidR="00CE519E" w:rsidRPr="00CE519E">
        <w:rPr>
          <w:rFonts w:eastAsia="Times New Roman" w:cs="Arial"/>
          <w:b/>
          <w:sz w:val="20"/>
          <w:szCs w:val="20"/>
        </w:rPr>
        <w:t xml:space="preserve">Mary </w:t>
      </w:r>
      <w:proofErr w:type="spellStart"/>
      <w:r w:rsidR="00CE519E" w:rsidRPr="00CE519E">
        <w:rPr>
          <w:rFonts w:eastAsia="Times New Roman" w:cs="Arial"/>
          <w:b/>
          <w:sz w:val="20"/>
          <w:szCs w:val="20"/>
        </w:rPr>
        <w:t>Bousted</w:t>
      </w:r>
      <w:proofErr w:type="spellEnd"/>
      <w:r w:rsidR="00CE519E" w:rsidRPr="00CE519E">
        <w:rPr>
          <w:rFonts w:eastAsia="Times New Roman" w:cs="Arial"/>
          <w:b/>
          <w:sz w:val="20"/>
          <w:szCs w:val="20"/>
        </w:rPr>
        <w:t>, General Secretary, Association of Teachers and Lecturers</w:t>
      </w:r>
      <w:r w:rsidR="00CE519E">
        <w:rPr>
          <w:rFonts w:eastAsia="Times New Roman" w:cs="Arial"/>
          <w:b/>
          <w:sz w:val="20"/>
          <w:szCs w:val="20"/>
        </w:rPr>
        <w:br/>
      </w:r>
      <w:r w:rsidR="00A2658D" w:rsidRPr="005718F8">
        <w:rPr>
          <w:rFonts w:cs="Arial"/>
          <w:sz w:val="20"/>
          <w:szCs w:val="20"/>
        </w:rPr>
        <w:t>ATL Press office direct line: 020 7782 1589; Switchboard: 020 7930 6441</w:t>
      </w:r>
      <w:bookmarkStart w:id="1" w:name="Text10"/>
      <w:r w:rsidR="00A2658D" w:rsidRPr="005718F8">
        <w:rPr>
          <w:rFonts w:cs="Arial"/>
          <w:sz w:val="20"/>
          <w:szCs w:val="20"/>
        </w:rPr>
        <w:t xml:space="preserve">; Out-of-hours: 07918 617466; Email: </w:t>
      </w:r>
      <w:hyperlink r:id="rId12" w:history="1">
        <w:r w:rsidR="00A2658D" w:rsidRPr="005718F8">
          <w:rPr>
            <w:rStyle w:val="Hyperlink"/>
            <w:rFonts w:cs="Arial"/>
            <w:sz w:val="20"/>
            <w:szCs w:val="20"/>
          </w:rPr>
          <w:t>media@atl.org.uk</w:t>
        </w:r>
      </w:hyperlink>
      <w:bookmarkEnd w:id="1"/>
      <w:r w:rsidR="00A2658D" w:rsidRPr="005718F8">
        <w:rPr>
          <w:rFonts w:cs="Arial"/>
          <w:sz w:val="20"/>
          <w:szCs w:val="20"/>
        </w:rPr>
        <w:t>;</w:t>
      </w:r>
      <w:r w:rsidRPr="00CE519E">
        <w:rPr>
          <w:rFonts w:cs="Arial"/>
          <w:b/>
          <w:sz w:val="20"/>
          <w:szCs w:val="20"/>
        </w:rPr>
        <w:br/>
      </w:r>
      <w:r w:rsidRPr="004F1112">
        <w:rPr>
          <w:rFonts w:cs="Arial"/>
          <w:sz w:val="20"/>
          <w:szCs w:val="20"/>
        </w:rPr>
        <w:br/>
      </w:r>
      <w:r w:rsidRPr="004F1112">
        <w:rPr>
          <w:rFonts w:cs="Arial"/>
          <w:b/>
          <w:sz w:val="20"/>
          <w:szCs w:val="20"/>
        </w:rPr>
        <w:t xml:space="preserve">John Coe, Information Office and Editor, National Association for Primary Education (NAPE) </w:t>
      </w:r>
      <w:r w:rsidRPr="004F1112">
        <w:rPr>
          <w:rFonts w:cs="Arial"/>
          <w:b/>
          <w:sz w:val="20"/>
          <w:szCs w:val="20"/>
        </w:rPr>
        <w:br/>
      </w:r>
      <w:r w:rsidRPr="004F1112">
        <w:rPr>
          <w:rFonts w:cs="Arial"/>
          <w:sz w:val="20"/>
          <w:szCs w:val="20"/>
        </w:rPr>
        <w:t xml:space="preserve">Email </w:t>
      </w:r>
      <w:hyperlink r:id="rId13" w:history="1">
        <w:r w:rsidRPr="004F1112">
          <w:rPr>
            <w:rFonts w:cs="Arial"/>
            <w:sz w:val="20"/>
            <w:szCs w:val="20"/>
          </w:rPr>
          <w:t>nape@onetel.com</w:t>
        </w:r>
      </w:hyperlink>
      <w:proofErr w:type="gramStart"/>
      <w:r w:rsidRPr="004F1112">
        <w:rPr>
          <w:rFonts w:cs="Arial"/>
          <w:sz w:val="20"/>
          <w:szCs w:val="20"/>
        </w:rPr>
        <w:t xml:space="preserve">  01865</w:t>
      </w:r>
      <w:proofErr w:type="gramEnd"/>
      <w:r w:rsidRPr="004F1112">
        <w:rPr>
          <w:rFonts w:cs="Arial"/>
          <w:sz w:val="20"/>
          <w:szCs w:val="20"/>
        </w:rPr>
        <w:t xml:space="preserve"> 89081 and </w:t>
      </w:r>
      <w:r w:rsidR="00306B02">
        <w:fldChar w:fldCharType="begin"/>
      </w:r>
      <w:r w:rsidR="00306B02">
        <w:instrText xml:space="preserve"> HYPERLINK "tel:01604%20647646" \t "_blank" </w:instrText>
      </w:r>
      <w:r w:rsidR="00306B02">
        <w:fldChar w:fldCharType="separate"/>
      </w:r>
      <w:r w:rsidRPr="004F1112">
        <w:rPr>
          <w:rFonts w:cs="Arial"/>
          <w:sz w:val="20"/>
          <w:szCs w:val="20"/>
        </w:rPr>
        <w:t>01604 647646</w:t>
      </w:r>
      <w:r w:rsidR="00306B02">
        <w:rPr>
          <w:rFonts w:cs="Arial"/>
          <w:sz w:val="20"/>
          <w:szCs w:val="20"/>
        </w:rPr>
        <w:fldChar w:fldCharType="end"/>
      </w:r>
      <w:r w:rsidRPr="004F1112">
        <w:rPr>
          <w:rFonts w:cs="Arial"/>
          <w:sz w:val="20"/>
          <w:szCs w:val="20"/>
        </w:rPr>
        <w:t>.</w:t>
      </w:r>
      <w:r w:rsidR="00A2658D">
        <w:rPr>
          <w:rFonts w:cs="Arial"/>
          <w:sz w:val="20"/>
          <w:szCs w:val="20"/>
        </w:rPr>
        <w:br/>
      </w:r>
    </w:p>
    <w:p w14:paraId="6AF5C4F7" w14:textId="77777777" w:rsidR="00A2658D" w:rsidRPr="003B21BE" w:rsidRDefault="00A2658D" w:rsidP="00A2658D">
      <w:pPr>
        <w:ind w:right="-108"/>
        <w:rPr>
          <w:rFonts w:ascii="Verdana" w:hAnsi="Verdana"/>
        </w:rPr>
      </w:pPr>
    </w:p>
    <w:p w14:paraId="14F964B1" w14:textId="00449E08" w:rsidR="004F1112" w:rsidRPr="00A620DE" w:rsidRDefault="004F1112" w:rsidP="00A620DE">
      <w:pPr>
        <w:rPr>
          <w:rFonts w:eastAsia="Times New Roman" w:cs="Times New Roman"/>
        </w:rPr>
      </w:pPr>
    </w:p>
    <w:p w14:paraId="3E988E4D" w14:textId="77777777" w:rsidR="004F1112" w:rsidRPr="004F1112" w:rsidRDefault="004F1112" w:rsidP="004F1112">
      <w:pPr>
        <w:rPr>
          <w:rFonts w:cs="Arial"/>
          <w:sz w:val="20"/>
          <w:szCs w:val="20"/>
        </w:rPr>
      </w:pPr>
    </w:p>
    <w:p w14:paraId="0406A9E9" w14:textId="77777777" w:rsidR="004F1112" w:rsidRPr="004F1112" w:rsidRDefault="004F1112" w:rsidP="004F1112">
      <w:pPr>
        <w:rPr>
          <w:rFonts w:cs="Arial"/>
          <w:sz w:val="20"/>
          <w:szCs w:val="20"/>
        </w:rPr>
      </w:pPr>
    </w:p>
    <w:p w14:paraId="05E54AA3" w14:textId="5D71AB57" w:rsidR="005B312C" w:rsidRPr="004F1112" w:rsidRDefault="005B312C" w:rsidP="004F1112">
      <w:pPr>
        <w:widowControl w:val="0"/>
        <w:tabs>
          <w:tab w:val="left" w:pos="220"/>
          <w:tab w:val="left" w:pos="720"/>
        </w:tabs>
        <w:autoSpaceDE w:val="0"/>
        <w:autoSpaceDN w:val="0"/>
        <w:adjustRightInd w:val="0"/>
        <w:spacing w:after="266"/>
        <w:rPr>
          <w:rFonts w:cs="Arial"/>
          <w:sz w:val="20"/>
          <w:szCs w:val="20"/>
        </w:rPr>
      </w:pPr>
    </w:p>
    <w:sectPr w:rsidR="005B312C" w:rsidRPr="004F1112" w:rsidSect="00306B02">
      <w:pgSz w:w="12240" w:h="15840"/>
      <w:pgMar w:top="1191" w:right="1797" w:bottom="1191"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294371"/>
    <w:multiLevelType w:val="hybridMultilevel"/>
    <w:tmpl w:val="EB36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3A4B8D"/>
    <w:multiLevelType w:val="hybridMultilevel"/>
    <w:tmpl w:val="92E49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89048E"/>
    <w:multiLevelType w:val="hybridMultilevel"/>
    <w:tmpl w:val="92CAB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14"/>
    <w:rsid w:val="000135CB"/>
    <w:rsid w:val="0004103C"/>
    <w:rsid w:val="00045A8C"/>
    <w:rsid w:val="000A594C"/>
    <w:rsid w:val="001105FA"/>
    <w:rsid w:val="00191D08"/>
    <w:rsid w:val="001A4B24"/>
    <w:rsid w:val="00221828"/>
    <w:rsid w:val="00226DB4"/>
    <w:rsid w:val="00306B02"/>
    <w:rsid w:val="00384D19"/>
    <w:rsid w:val="003B70A3"/>
    <w:rsid w:val="00444527"/>
    <w:rsid w:val="00462E98"/>
    <w:rsid w:val="004915A3"/>
    <w:rsid w:val="004A4780"/>
    <w:rsid w:val="004E2285"/>
    <w:rsid w:val="004F1112"/>
    <w:rsid w:val="00513167"/>
    <w:rsid w:val="0051361A"/>
    <w:rsid w:val="00536655"/>
    <w:rsid w:val="005718F8"/>
    <w:rsid w:val="005B312C"/>
    <w:rsid w:val="005F2243"/>
    <w:rsid w:val="006C0178"/>
    <w:rsid w:val="00766414"/>
    <w:rsid w:val="00827065"/>
    <w:rsid w:val="00841808"/>
    <w:rsid w:val="008A0441"/>
    <w:rsid w:val="008E0B1D"/>
    <w:rsid w:val="00904A03"/>
    <w:rsid w:val="0095558F"/>
    <w:rsid w:val="00A2658D"/>
    <w:rsid w:val="00A620DE"/>
    <w:rsid w:val="00AA54F4"/>
    <w:rsid w:val="00B263FD"/>
    <w:rsid w:val="00B32B60"/>
    <w:rsid w:val="00BC024B"/>
    <w:rsid w:val="00C42F07"/>
    <w:rsid w:val="00CE519E"/>
    <w:rsid w:val="00D02D11"/>
    <w:rsid w:val="00D60C16"/>
    <w:rsid w:val="00DC38F5"/>
    <w:rsid w:val="00E2041F"/>
    <w:rsid w:val="00E827E7"/>
    <w:rsid w:val="00EA45C8"/>
    <w:rsid w:val="00F7440D"/>
    <w:rsid w:val="00FD09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C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2C"/>
    <w:rPr>
      <w:rFonts w:ascii="Arial" w:hAnsi="Arial"/>
      <w:sz w:val="22"/>
    </w:rPr>
  </w:style>
  <w:style w:type="paragraph" w:styleId="Heading1">
    <w:name w:val="heading 1"/>
    <w:basedOn w:val="Normal"/>
    <w:link w:val="Heading1Char"/>
    <w:uiPriority w:val="9"/>
    <w:qFormat/>
    <w:rsid w:val="003B70A3"/>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414"/>
    <w:rPr>
      <w:rFonts w:ascii="Lucida Grande" w:hAnsi="Lucida Grande" w:cs="Lucida Grande"/>
      <w:sz w:val="18"/>
      <w:szCs w:val="18"/>
    </w:rPr>
  </w:style>
  <w:style w:type="character" w:customStyle="1" w:styleId="Heading1Char">
    <w:name w:val="Heading 1 Char"/>
    <w:basedOn w:val="DefaultParagraphFont"/>
    <w:link w:val="Heading1"/>
    <w:uiPriority w:val="9"/>
    <w:rsid w:val="003B70A3"/>
    <w:rPr>
      <w:rFonts w:ascii="Times" w:hAnsi="Times"/>
      <w:b/>
      <w:bCs/>
      <w:kern w:val="36"/>
      <w:sz w:val="48"/>
      <w:szCs w:val="48"/>
      <w:lang w:val="en-GB" w:eastAsia="en-US"/>
    </w:rPr>
  </w:style>
  <w:style w:type="character" w:styleId="Hyperlink">
    <w:name w:val="Hyperlink"/>
    <w:basedOn w:val="DefaultParagraphFont"/>
    <w:uiPriority w:val="99"/>
    <w:unhideWhenUsed/>
    <w:rsid w:val="00226DB4"/>
    <w:rPr>
      <w:color w:val="0000FF" w:themeColor="hyperlink"/>
      <w:u w:val="single"/>
    </w:rPr>
  </w:style>
  <w:style w:type="paragraph" w:styleId="ListParagraph">
    <w:name w:val="List Paragraph"/>
    <w:basedOn w:val="Normal"/>
    <w:uiPriority w:val="34"/>
    <w:qFormat/>
    <w:rsid w:val="001105FA"/>
    <w:pPr>
      <w:ind w:left="720"/>
      <w:contextualSpacing/>
    </w:pPr>
  </w:style>
  <w:style w:type="character" w:styleId="Strong">
    <w:name w:val="Strong"/>
    <w:basedOn w:val="DefaultParagraphFont"/>
    <w:uiPriority w:val="22"/>
    <w:qFormat/>
    <w:rsid w:val="00F7440D"/>
    <w:rPr>
      <w:b/>
      <w:bCs/>
    </w:rPr>
  </w:style>
  <w:style w:type="character" w:customStyle="1" w:styleId="apple-converted-space">
    <w:name w:val="apple-converted-space"/>
    <w:basedOn w:val="DefaultParagraphFont"/>
    <w:rsid w:val="00CE519E"/>
  </w:style>
  <w:style w:type="paragraph" w:styleId="Header">
    <w:name w:val="header"/>
    <w:basedOn w:val="Normal"/>
    <w:link w:val="HeaderChar"/>
    <w:uiPriority w:val="99"/>
    <w:rsid w:val="00A2658D"/>
    <w:rPr>
      <w:rFonts w:ascii="Times New Roman" w:eastAsia="Times New Roman" w:hAnsi="Times New Roman" w:cs="Times New Roman"/>
      <w:sz w:val="20"/>
      <w:szCs w:val="20"/>
      <w:lang w:val="en-GB" w:eastAsia="en-GB"/>
    </w:rPr>
  </w:style>
  <w:style w:type="character" w:customStyle="1" w:styleId="HeaderChar">
    <w:name w:val="Header Char"/>
    <w:basedOn w:val="DefaultParagraphFont"/>
    <w:link w:val="Header"/>
    <w:uiPriority w:val="99"/>
    <w:rsid w:val="00A2658D"/>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D02D11"/>
    <w:rPr>
      <w:sz w:val="16"/>
      <w:szCs w:val="16"/>
    </w:rPr>
  </w:style>
  <w:style w:type="paragraph" w:styleId="CommentText">
    <w:name w:val="annotation text"/>
    <w:basedOn w:val="Normal"/>
    <w:link w:val="CommentTextChar"/>
    <w:uiPriority w:val="99"/>
    <w:semiHidden/>
    <w:unhideWhenUsed/>
    <w:rsid w:val="00D02D11"/>
    <w:rPr>
      <w:sz w:val="20"/>
      <w:szCs w:val="20"/>
    </w:rPr>
  </w:style>
  <w:style w:type="character" w:customStyle="1" w:styleId="CommentTextChar">
    <w:name w:val="Comment Text Char"/>
    <w:basedOn w:val="DefaultParagraphFont"/>
    <w:link w:val="CommentText"/>
    <w:uiPriority w:val="99"/>
    <w:semiHidden/>
    <w:rsid w:val="00D02D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2D11"/>
    <w:rPr>
      <w:b/>
      <w:bCs/>
    </w:rPr>
  </w:style>
  <w:style w:type="character" w:customStyle="1" w:styleId="CommentSubjectChar">
    <w:name w:val="Comment Subject Char"/>
    <w:basedOn w:val="CommentTextChar"/>
    <w:link w:val="CommentSubject"/>
    <w:uiPriority w:val="99"/>
    <w:semiHidden/>
    <w:rsid w:val="00D02D11"/>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2C"/>
    <w:rPr>
      <w:rFonts w:ascii="Arial" w:hAnsi="Arial"/>
      <w:sz w:val="22"/>
    </w:rPr>
  </w:style>
  <w:style w:type="paragraph" w:styleId="Heading1">
    <w:name w:val="heading 1"/>
    <w:basedOn w:val="Normal"/>
    <w:link w:val="Heading1Char"/>
    <w:uiPriority w:val="9"/>
    <w:qFormat/>
    <w:rsid w:val="003B70A3"/>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414"/>
    <w:rPr>
      <w:rFonts w:ascii="Lucida Grande" w:hAnsi="Lucida Grande" w:cs="Lucida Grande"/>
      <w:sz w:val="18"/>
      <w:szCs w:val="18"/>
    </w:rPr>
  </w:style>
  <w:style w:type="character" w:customStyle="1" w:styleId="Heading1Char">
    <w:name w:val="Heading 1 Char"/>
    <w:basedOn w:val="DefaultParagraphFont"/>
    <w:link w:val="Heading1"/>
    <w:uiPriority w:val="9"/>
    <w:rsid w:val="003B70A3"/>
    <w:rPr>
      <w:rFonts w:ascii="Times" w:hAnsi="Times"/>
      <w:b/>
      <w:bCs/>
      <w:kern w:val="36"/>
      <w:sz w:val="48"/>
      <w:szCs w:val="48"/>
      <w:lang w:val="en-GB" w:eastAsia="en-US"/>
    </w:rPr>
  </w:style>
  <w:style w:type="character" w:styleId="Hyperlink">
    <w:name w:val="Hyperlink"/>
    <w:basedOn w:val="DefaultParagraphFont"/>
    <w:uiPriority w:val="99"/>
    <w:unhideWhenUsed/>
    <w:rsid w:val="00226DB4"/>
    <w:rPr>
      <w:color w:val="0000FF" w:themeColor="hyperlink"/>
      <w:u w:val="single"/>
    </w:rPr>
  </w:style>
  <w:style w:type="paragraph" w:styleId="ListParagraph">
    <w:name w:val="List Paragraph"/>
    <w:basedOn w:val="Normal"/>
    <w:uiPriority w:val="34"/>
    <w:qFormat/>
    <w:rsid w:val="001105FA"/>
    <w:pPr>
      <w:ind w:left="720"/>
      <w:contextualSpacing/>
    </w:pPr>
  </w:style>
  <w:style w:type="character" w:styleId="Strong">
    <w:name w:val="Strong"/>
    <w:basedOn w:val="DefaultParagraphFont"/>
    <w:uiPriority w:val="22"/>
    <w:qFormat/>
    <w:rsid w:val="00F7440D"/>
    <w:rPr>
      <w:b/>
      <w:bCs/>
    </w:rPr>
  </w:style>
  <w:style w:type="character" w:customStyle="1" w:styleId="apple-converted-space">
    <w:name w:val="apple-converted-space"/>
    <w:basedOn w:val="DefaultParagraphFont"/>
    <w:rsid w:val="00CE519E"/>
  </w:style>
  <w:style w:type="paragraph" w:styleId="Header">
    <w:name w:val="header"/>
    <w:basedOn w:val="Normal"/>
    <w:link w:val="HeaderChar"/>
    <w:uiPriority w:val="99"/>
    <w:rsid w:val="00A2658D"/>
    <w:rPr>
      <w:rFonts w:ascii="Times New Roman" w:eastAsia="Times New Roman" w:hAnsi="Times New Roman" w:cs="Times New Roman"/>
      <w:sz w:val="20"/>
      <w:szCs w:val="20"/>
      <w:lang w:val="en-GB" w:eastAsia="en-GB"/>
    </w:rPr>
  </w:style>
  <w:style w:type="character" w:customStyle="1" w:styleId="HeaderChar">
    <w:name w:val="Header Char"/>
    <w:basedOn w:val="DefaultParagraphFont"/>
    <w:link w:val="Header"/>
    <w:uiPriority w:val="99"/>
    <w:rsid w:val="00A2658D"/>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D02D11"/>
    <w:rPr>
      <w:sz w:val="16"/>
      <w:szCs w:val="16"/>
    </w:rPr>
  </w:style>
  <w:style w:type="paragraph" w:styleId="CommentText">
    <w:name w:val="annotation text"/>
    <w:basedOn w:val="Normal"/>
    <w:link w:val="CommentTextChar"/>
    <w:uiPriority w:val="99"/>
    <w:semiHidden/>
    <w:unhideWhenUsed/>
    <w:rsid w:val="00D02D11"/>
    <w:rPr>
      <w:sz w:val="20"/>
      <w:szCs w:val="20"/>
    </w:rPr>
  </w:style>
  <w:style w:type="character" w:customStyle="1" w:styleId="CommentTextChar">
    <w:name w:val="Comment Text Char"/>
    <w:basedOn w:val="DefaultParagraphFont"/>
    <w:link w:val="CommentText"/>
    <w:uiPriority w:val="99"/>
    <w:semiHidden/>
    <w:rsid w:val="00D02D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2D11"/>
    <w:rPr>
      <w:b/>
      <w:bCs/>
    </w:rPr>
  </w:style>
  <w:style w:type="character" w:customStyle="1" w:styleId="CommentSubjectChar">
    <w:name w:val="Comment Subject Char"/>
    <w:basedOn w:val="CommentTextChar"/>
    <w:link w:val="CommentSubject"/>
    <w:uiPriority w:val="99"/>
    <w:semiHidden/>
    <w:rsid w:val="00D02D1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5420">
      <w:bodyDiv w:val="1"/>
      <w:marLeft w:val="0"/>
      <w:marRight w:val="0"/>
      <w:marTop w:val="0"/>
      <w:marBottom w:val="0"/>
      <w:divBdr>
        <w:top w:val="none" w:sz="0" w:space="0" w:color="auto"/>
        <w:left w:val="none" w:sz="0" w:space="0" w:color="auto"/>
        <w:bottom w:val="none" w:sz="0" w:space="0" w:color="auto"/>
        <w:right w:val="none" w:sz="0" w:space="0" w:color="auto"/>
      </w:divBdr>
    </w:div>
    <w:div w:id="79647940">
      <w:bodyDiv w:val="1"/>
      <w:marLeft w:val="0"/>
      <w:marRight w:val="0"/>
      <w:marTop w:val="0"/>
      <w:marBottom w:val="0"/>
      <w:divBdr>
        <w:top w:val="none" w:sz="0" w:space="0" w:color="auto"/>
        <w:left w:val="none" w:sz="0" w:space="0" w:color="auto"/>
        <w:bottom w:val="none" w:sz="0" w:space="0" w:color="auto"/>
        <w:right w:val="none" w:sz="0" w:space="0" w:color="auto"/>
      </w:divBdr>
    </w:div>
    <w:div w:id="309097205">
      <w:bodyDiv w:val="1"/>
      <w:marLeft w:val="0"/>
      <w:marRight w:val="0"/>
      <w:marTop w:val="0"/>
      <w:marBottom w:val="0"/>
      <w:divBdr>
        <w:top w:val="none" w:sz="0" w:space="0" w:color="auto"/>
        <w:left w:val="none" w:sz="0" w:space="0" w:color="auto"/>
        <w:bottom w:val="none" w:sz="0" w:space="0" w:color="auto"/>
        <w:right w:val="none" w:sz="0" w:space="0" w:color="auto"/>
      </w:divBdr>
    </w:div>
    <w:div w:id="649287661">
      <w:bodyDiv w:val="1"/>
      <w:marLeft w:val="0"/>
      <w:marRight w:val="0"/>
      <w:marTop w:val="0"/>
      <w:marBottom w:val="0"/>
      <w:divBdr>
        <w:top w:val="none" w:sz="0" w:space="0" w:color="auto"/>
        <w:left w:val="none" w:sz="0" w:space="0" w:color="auto"/>
        <w:bottom w:val="none" w:sz="0" w:space="0" w:color="auto"/>
        <w:right w:val="none" w:sz="0" w:space="0" w:color="auto"/>
      </w:divBdr>
    </w:div>
    <w:div w:id="984354977">
      <w:bodyDiv w:val="1"/>
      <w:marLeft w:val="0"/>
      <w:marRight w:val="0"/>
      <w:marTop w:val="0"/>
      <w:marBottom w:val="0"/>
      <w:divBdr>
        <w:top w:val="none" w:sz="0" w:space="0" w:color="auto"/>
        <w:left w:val="none" w:sz="0" w:space="0" w:color="auto"/>
        <w:bottom w:val="none" w:sz="0" w:space="0" w:color="auto"/>
        <w:right w:val="none" w:sz="0" w:space="0" w:color="auto"/>
      </w:divBdr>
    </w:div>
    <w:div w:id="1476946460">
      <w:bodyDiv w:val="1"/>
      <w:marLeft w:val="0"/>
      <w:marRight w:val="0"/>
      <w:marTop w:val="0"/>
      <w:marBottom w:val="0"/>
      <w:divBdr>
        <w:top w:val="none" w:sz="0" w:space="0" w:color="auto"/>
        <w:left w:val="none" w:sz="0" w:space="0" w:color="auto"/>
        <w:bottom w:val="none" w:sz="0" w:space="0" w:color="auto"/>
        <w:right w:val="none" w:sz="0" w:space="0" w:color="auto"/>
      </w:divBdr>
    </w:div>
    <w:div w:id="1498573527">
      <w:bodyDiv w:val="1"/>
      <w:marLeft w:val="0"/>
      <w:marRight w:val="0"/>
      <w:marTop w:val="0"/>
      <w:marBottom w:val="0"/>
      <w:divBdr>
        <w:top w:val="none" w:sz="0" w:space="0" w:color="auto"/>
        <w:left w:val="none" w:sz="0" w:space="0" w:color="auto"/>
        <w:bottom w:val="none" w:sz="0" w:space="0" w:color="auto"/>
        <w:right w:val="none" w:sz="0" w:space="0" w:color="auto"/>
      </w:divBdr>
    </w:div>
    <w:div w:id="1672367581">
      <w:bodyDiv w:val="1"/>
      <w:marLeft w:val="0"/>
      <w:marRight w:val="0"/>
      <w:marTop w:val="0"/>
      <w:marBottom w:val="0"/>
      <w:divBdr>
        <w:top w:val="none" w:sz="0" w:space="0" w:color="auto"/>
        <w:left w:val="none" w:sz="0" w:space="0" w:color="auto"/>
        <w:bottom w:val="none" w:sz="0" w:space="0" w:color="auto"/>
        <w:right w:val="none" w:sz="0" w:space="0" w:color="auto"/>
      </w:divBdr>
    </w:div>
    <w:div w:id="1915309536">
      <w:bodyDiv w:val="1"/>
      <w:marLeft w:val="0"/>
      <w:marRight w:val="0"/>
      <w:marTop w:val="0"/>
      <w:marBottom w:val="0"/>
      <w:divBdr>
        <w:top w:val="none" w:sz="0" w:space="0" w:color="auto"/>
        <w:left w:val="none" w:sz="0" w:space="0" w:color="auto"/>
        <w:bottom w:val="none" w:sz="0" w:space="0" w:color="auto"/>
        <w:right w:val="none" w:sz="0" w:space="0" w:color="auto"/>
      </w:divBdr>
    </w:div>
    <w:div w:id="2066371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cowie@nut.org.uk" TargetMode="External"/><Relationship Id="rId12" Type="http://schemas.openxmlformats.org/officeDocument/2006/relationships/hyperlink" Target="mailto:media@atl.org.uk" TargetMode="External"/><Relationship Id="rId13" Type="http://schemas.openxmlformats.org/officeDocument/2006/relationships/hyperlink" Target="mailto:nape@onete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act@betterwithoutbaseline.org.uk" TargetMode="External"/><Relationship Id="rId7" Type="http://schemas.openxmlformats.org/officeDocument/2006/relationships/hyperlink" Target="mailto:contact@betterwithoutbaseline.org.uk" TargetMode="External"/><Relationship Id="rId8" Type="http://schemas.openxmlformats.org/officeDocument/2006/relationships/hyperlink" Target="mailto:beatrice@early-education.org.uk" TargetMode="External"/><Relationship Id="rId9" Type="http://schemas.openxmlformats.org/officeDocument/2006/relationships/hyperlink" Target="mailto:pressoffice@pre-school.org.uk" TargetMode="External"/><Relationship Id="rId10" Type="http://schemas.openxmlformats.org/officeDocument/2006/relationships/hyperlink" Target="mailto:mwendyscott@btopen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7852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Ellyatt</dc:creator>
  <cp:lastModifiedBy>Wendy Ellyatt</cp:lastModifiedBy>
  <cp:revision>6</cp:revision>
  <dcterms:created xsi:type="dcterms:W3CDTF">2016-04-09T15:26:00Z</dcterms:created>
  <dcterms:modified xsi:type="dcterms:W3CDTF">2016-04-09T21:38:00Z</dcterms:modified>
</cp:coreProperties>
</file>