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FA298" w14:textId="731627D0" w:rsidR="008A15F2" w:rsidRPr="00C66C36" w:rsidRDefault="00D910F9" w:rsidP="008A15F2">
      <w:pPr>
        <w:pStyle w:val="BodyText"/>
        <w:rPr>
          <w:rFonts w:ascii="Arial" w:hAnsi="Arial" w:cs="Arial"/>
          <w:sz w:val="20"/>
          <w:lang w:val="en-GB"/>
        </w:rPr>
      </w:pPr>
      <w:r>
        <w:rPr>
          <w:rFonts w:ascii="Calibri" w:hAnsi="Calibri"/>
          <w:b/>
          <w:noProof/>
          <w:color w:val="auto"/>
          <w:sz w:val="36"/>
          <w:szCs w:val="36"/>
        </w:rPr>
        <w:drawing>
          <wp:inline distT="0" distB="0" distL="0" distR="0" wp14:anchorId="5390AC96" wp14:editId="7039E8FB">
            <wp:extent cx="2286000" cy="88469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04-08 12.20.49.png"/>
                    <pic:cNvPicPr/>
                  </pic:nvPicPr>
                  <pic:blipFill>
                    <a:blip r:embed="rId9">
                      <a:extLst>
                        <a:ext uri="{28A0092B-C50C-407E-A947-70E740481C1C}">
                          <a14:useLocalDpi xmlns:a14="http://schemas.microsoft.com/office/drawing/2010/main" val="0"/>
                        </a:ext>
                      </a:extLst>
                    </a:blip>
                    <a:stretch>
                      <a:fillRect/>
                    </a:stretch>
                  </pic:blipFill>
                  <pic:spPr>
                    <a:xfrm>
                      <a:off x="0" y="0"/>
                      <a:ext cx="2288685" cy="885735"/>
                    </a:xfrm>
                    <a:prstGeom prst="rect">
                      <a:avLst/>
                    </a:prstGeom>
                  </pic:spPr>
                </pic:pic>
              </a:graphicData>
            </a:graphic>
          </wp:inline>
        </w:drawing>
      </w:r>
      <w:r>
        <w:rPr>
          <w:rFonts w:ascii="Calibri" w:hAnsi="Calibri"/>
          <w:b/>
          <w:color w:val="auto"/>
          <w:sz w:val="36"/>
          <w:szCs w:val="36"/>
        </w:rPr>
        <w:br/>
      </w:r>
      <w:r>
        <w:rPr>
          <w:rFonts w:ascii="Calibri" w:hAnsi="Calibri"/>
          <w:b/>
          <w:color w:val="auto"/>
          <w:sz w:val="36"/>
          <w:szCs w:val="36"/>
        </w:rPr>
        <w:br/>
      </w:r>
      <w:r w:rsidRPr="006E3C4D">
        <w:rPr>
          <w:rFonts w:ascii="Calibri" w:hAnsi="Calibri"/>
          <w:b/>
          <w:color w:val="auto"/>
          <w:sz w:val="36"/>
          <w:szCs w:val="36"/>
        </w:rPr>
        <w:t xml:space="preserve">Open Letter – </w:t>
      </w:r>
      <w:r>
        <w:rPr>
          <w:rFonts w:ascii="Calibri" w:hAnsi="Calibri"/>
          <w:b/>
          <w:color w:val="auto"/>
          <w:sz w:val="36"/>
          <w:szCs w:val="36"/>
        </w:rPr>
        <w:t xml:space="preserve">April 2016     </w:t>
      </w:r>
      <w:r w:rsidRPr="006E3C4D">
        <w:rPr>
          <w:rFonts w:ascii="Calibri" w:hAnsi="Calibri"/>
          <w:b/>
          <w:color w:val="auto"/>
          <w:sz w:val="36"/>
          <w:szCs w:val="36"/>
        </w:rPr>
        <w:t>Better without Baseline Coalition</w:t>
      </w:r>
      <w:r>
        <w:rPr>
          <w:rFonts w:ascii="Calibri" w:hAnsi="Calibri"/>
          <w:b/>
          <w:color w:val="auto"/>
          <w:sz w:val="36"/>
          <w:szCs w:val="36"/>
        </w:rPr>
        <w:br/>
      </w:r>
      <w:r w:rsidRPr="006E3C4D">
        <w:rPr>
          <w:rFonts w:ascii="Calibri" w:hAnsi="Calibri" w:cs="Arial"/>
          <w:sz w:val="22"/>
          <w:szCs w:val="22"/>
        </w:rPr>
        <w:br/>
      </w:r>
      <w:r w:rsidR="008A15F2" w:rsidRPr="00C66C36">
        <w:rPr>
          <w:rFonts w:ascii="Arial" w:hAnsi="Arial" w:cs="Arial"/>
          <w:b/>
          <w:sz w:val="20"/>
          <w:lang w:val="en-GB"/>
        </w:rPr>
        <w:t xml:space="preserve">The Better Without Baseline coalition </w:t>
      </w:r>
      <w:r w:rsidR="008A15F2" w:rsidRPr="00C66C36">
        <w:rPr>
          <w:rFonts w:ascii="Arial" w:hAnsi="Arial" w:cs="Arial"/>
          <w:sz w:val="20"/>
          <w:lang w:val="en-GB"/>
        </w:rPr>
        <w:t xml:space="preserve">welcomes the government’s decision to abandon the planned baseline assessment system for school accountability purposes, but many of our fundamental </w:t>
      </w:r>
      <w:r w:rsidR="006D0094" w:rsidRPr="00C66C36">
        <w:rPr>
          <w:rFonts w:ascii="Arial" w:hAnsi="Arial" w:cs="Arial"/>
          <w:sz w:val="20"/>
          <w:lang w:val="en-GB"/>
        </w:rPr>
        <w:t xml:space="preserve">concerns remain. </w:t>
      </w:r>
      <w:r w:rsidR="008A15F2" w:rsidRPr="00C66C36">
        <w:rPr>
          <w:rFonts w:ascii="Arial" w:hAnsi="Arial" w:cs="Arial"/>
          <w:sz w:val="20"/>
          <w:lang w:val="en-GB"/>
        </w:rPr>
        <w:t>The government acknowledges that the lack of data comparability between the approved schemes means the system simply will not work, but it remains committed to measuring pupil progress through primary school and will be considering other options.</w:t>
      </w:r>
    </w:p>
    <w:p w14:paraId="7B8929C3" w14:textId="5AE2AACE" w:rsidR="008A15F2" w:rsidRPr="00C66C36" w:rsidRDefault="008A15F2" w:rsidP="008A15F2">
      <w:pPr>
        <w:pStyle w:val="BodyText"/>
        <w:rPr>
          <w:rFonts w:ascii="Arial" w:hAnsi="Arial" w:cs="Arial"/>
          <w:sz w:val="20"/>
          <w:lang w:val="en-GB"/>
        </w:rPr>
      </w:pPr>
      <w:r w:rsidRPr="00C66C36">
        <w:rPr>
          <w:rFonts w:ascii="Arial" w:hAnsi="Arial" w:cs="Arial"/>
          <w:sz w:val="20"/>
          <w:lang w:val="en-GB"/>
        </w:rPr>
        <w:t xml:space="preserve">We urge a constructive re-think, including serious engagement with the issues raised in the sustained argument and evidence against baseline assessment that we have presented from teaching unions, early years organisations, researchers and parents. </w:t>
      </w:r>
    </w:p>
    <w:p w14:paraId="146479AE" w14:textId="1E0FAA3D" w:rsidR="008A15F2" w:rsidRPr="00C66C36" w:rsidRDefault="008A15F2" w:rsidP="006D0094">
      <w:pPr>
        <w:rPr>
          <w:rFonts w:ascii="Arial" w:hAnsi="Arial" w:cs="Arial"/>
          <w:sz w:val="20"/>
          <w:szCs w:val="20"/>
          <w:lang w:val="en-GB"/>
        </w:rPr>
      </w:pPr>
      <w:r w:rsidRPr="00C66C36">
        <w:rPr>
          <w:rFonts w:ascii="Arial" w:hAnsi="Arial" w:cs="Arial"/>
          <w:sz w:val="20"/>
          <w:szCs w:val="20"/>
          <w:lang w:val="en-GB"/>
        </w:rPr>
        <w:t xml:space="preserve">Any assessment system should be founded on protecting and promoting children’s </w:t>
      </w:r>
      <w:proofErr w:type="gramStart"/>
      <w:r w:rsidRPr="00C66C36">
        <w:rPr>
          <w:rFonts w:ascii="Arial" w:hAnsi="Arial" w:cs="Arial"/>
          <w:sz w:val="20"/>
          <w:szCs w:val="20"/>
          <w:lang w:val="en-GB"/>
        </w:rPr>
        <w:t>well-being</w:t>
      </w:r>
      <w:proofErr w:type="gramEnd"/>
      <w:r w:rsidRPr="00C66C36">
        <w:rPr>
          <w:rFonts w:ascii="Arial" w:hAnsi="Arial" w:cs="Arial"/>
          <w:sz w:val="20"/>
          <w:szCs w:val="20"/>
          <w:lang w:val="en-GB"/>
        </w:rPr>
        <w:t xml:space="preserve">, recognising the holistic nature of children’s development in their early years.  The Early Years Foundation Stage offers </w:t>
      </w:r>
      <w:r w:rsidR="00F77F38">
        <w:rPr>
          <w:rFonts w:ascii="Arial" w:hAnsi="Arial" w:cs="Arial"/>
          <w:sz w:val="20"/>
          <w:szCs w:val="20"/>
          <w:lang w:val="en-GB"/>
        </w:rPr>
        <w:t>a tried and tested</w:t>
      </w:r>
      <w:r w:rsidRPr="00C66C36">
        <w:rPr>
          <w:rFonts w:ascii="Arial" w:hAnsi="Arial" w:cs="Arial"/>
          <w:sz w:val="20"/>
          <w:szCs w:val="20"/>
          <w:lang w:val="en-GB"/>
        </w:rPr>
        <w:t xml:space="preserve"> basis for understanding and supporting children's learning through observation so that practitioners can work with all of children's talents and interests, and best meet their learning and development needs.  Reception teachers already use well-established EYFS approaches to assess and record children’s progress, continuing for children aged 4-5 with the same kind of detailed assessments that have been supporting their learning since they entered early education at age 2, 3 or even younger. </w:t>
      </w:r>
      <w:r w:rsidR="006D0094" w:rsidRPr="00C66C36">
        <w:rPr>
          <w:rFonts w:ascii="Arial" w:eastAsia="Times New Roman" w:hAnsi="Arial" w:cs="Arial"/>
          <w:color w:val="222222"/>
          <w:sz w:val="20"/>
          <w:szCs w:val="20"/>
          <w:shd w:val="clear" w:color="auto" w:fill="FFFFFF"/>
          <w:lang w:val="en-GB"/>
        </w:rPr>
        <w:br/>
      </w:r>
    </w:p>
    <w:p w14:paraId="5B4DDB40" w14:textId="340240D0" w:rsidR="008A15F2" w:rsidRPr="00C66C36" w:rsidRDefault="008A15F2" w:rsidP="008A15F2">
      <w:pPr>
        <w:pStyle w:val="BodyText"/>
        <w:spacing w:after="0"/>
        <w:rPr>
          <w:rFonts w:ascii="Arial" w:hAnsi="Arial" w:cs="Arial"/>
          <w:sz w:val="20"/>
          <w:lang w:val="en-GB"/>
        </w:rPr>
      </w:pPr>
      <w:r w:rsidRPr="00C66C36">
        <w:rPr>
          <w:rFonts w:ascii="Arial" w:hAnsi="Arial" w:cs="Arial"/>
          <w:sz w:val="20"/>
          <w:lang w:val="en-GB"/>
        </w:rPr>
        <w:t xml:space="preserve">Unfortunately, the DfE appears to be disregarding plentiful evidence that baseline schemes represent </w:t>
      </w:r>
      <w:r w:rsidR="006D0094" w:rsidRPr="00C66C36">
        <w:rPr>
          <w:rFonts w:ascii="Arial" w:hAnsi="Arial" w:cs="Arial"/>
          <w:sz w:val="20"/>
          <w:lang w:val="en-GB"/>
        </w:rPr>
        <w:br/>
      </w:r>
    </w:p>
    <w:p w14:paraId="5B1472C1" w14:textId="77777777" w:rsidR="008A15F2" w:rsidRPr="00C66C36" w:rsidRDefault="008A15F2" w:rsidP="008A15F2">
      <w:pPr>
        <w:pStyle w:val="BodyText"/>
        <w:numPr>
          <w:ilvl w:val="0"/>
          <w:numId w:val="1"/>
        </w:numPr>
        <w:spacing w:after="0"/>
        <w:rPr>
          <w:rFonts w:ascii="Arial" w:hAnsi="Arial" w:cs="Arial"/>
          <w:b/>
          <w:sz w:val="20"/>
          <w:lang w:val="en-GB"/>
        </w:rPr>
      </w:pPr>
      <w:proofErr w:type="gramStart"/>
      <w:r w:rsidRPr="00C66C36">
        <w:rPr>
          <w:rFonts w:ascii="Arial" w:hAnsi="Arial" w:cs="Arial"/>
          <w:b/>
          <w:sz w:val="20"/>
          <w:lang w:val="en-GB"/>
        </w:rPr>
        <w:t>a</w:t>
      </w:r>
      <w:proofErr w:type="gramEnd"/>
      <w:r w:rsidRPr="00C66C36">
        <w:rPr>
          <w:rFonts w:ascii="Arial" w:hAnsi="Arial" w:cs="Arial"/>
          <w:b/>
          <w:sz w:val="20"/>
          <w:lang w:val="en-GB"/>
        </w:rPr>
        <w:t xml:space="preserve"> waste of public money in a time of austerity</w:t>
      </w:r>
    </w:p>
    <w:p w14:paraId="3A833247" w14:textId="77777777" w:rsidR="008A15F2" w:rsidRPr="00C66C36" w:rsidRDefault="008A15F2" w:rsidP="008A15F2">
      <w:pPr>
        <w:pStyle w:val="BodyText"/>
        <w:numPr>
          <w:ilvl w:val="0"/>
          <w:numId w:val="1"/>
        </w:numPr>
        <w:spacing w:after="0"/>
        <w:rPr>
          <w:rFonts w:ascii="Arial" w:hAnsi="Arial" w:cs="Arial"/>
          <w:b/>
          <w:sz w:val="20"/>
          <w:lang w:val="en-GB"/>
        </w:rPr>
      </w:pPr>
      <w:proofErr w:type="gramStart"/>
      <w:r w:rsidRPr="00C66C36">
        <w:rPr>
          <w:rFonts w:ascii="Arial" w:hAnsi="Arial" w:cs="Arial"/>
          <w:b/>
          <w:sz w:val="20"/>
          <w:lang w:val="en-GB"/>
        </w:rPr>
        <w:t>a</w:t>
      </w:r>
      <w:proofErr w:type="gramEnd"/>
      <w:r w:rsidRPr="00C66C36">
        <w:rPr>
          <w:rFonts w:ascii="Arial" w:hAnsi="Arial" w:cs="Arial"/>
          <w:b/>
          <w:sz w:val="20"/>
          <w:lang w:val="en-GB"/>
        </w:rPr>
        <w:t xml:space="preserve"> waste of teachers’ valuable time</w:t>
      </w:r>
    </w:p>
    <w:p w14:paraId="562C914D" w14:textId="77777777" w:rsidR="008A15F2" w:rsidRPr="00C66C36" w:rsidRDefault="008A15F2" w:rsidP="008A15F2">
      <w:pPr>
        <w:pStyle w:val="BodyText"/>
        <w:numPr>
          <w:ilvl w:val="0"/>
          <w:numId w:val="1"/>
        </w:numPr>
        <w:spacing w:after="0"/>
        <w:rPr>
          <w:rFonts w:ascii="Arial" w:hAnsi="Arial" w:cs="Arial"/>
          <w:b/>
          <w:sz w:val="20"/>
          <w:lang w:val="en-GB"/>
        </w:rPr>
      </w:pPr>
      <w:proofErr w:type="gramStart"/>
      <w:r w:rsidRPr="00C66C36">
        <w:rPr>
          <w:rFonts w:ascii="Arial" w:hAnsi="Arial" w:cs="Arial"/>
          <w:b/>
          <w:sz w:val="20"/>
          <w:lang w:val="en-GB"/>
        </w:rPr>
        <w:t>disruption</w:t>
      </w:r>
      <w:proofErr w:type="gramEnd"/>
      <w:r w:rsidRPr="00C66C36">
        <w:rPr>
          <w:rFonts w:ascii="Arial" w:hAnsi="Arial" w:cs="Arial"/>
          <w:b/>
          <w:sz w:val="20"/>
          <w:lang w:val="en-GB"/>
        </w:rPr>
        <w:t xml:space="preserve"> to the settling-in period in the reception year</w:t>
      </w:r>
    </w:p>
    <w:p w14:paraId="06CF2A11" w14:textId="5C48D744" w:rsidR="008A15F2" w:rsidRPr="00C66C36" w:rsidRDefault="008A15F2" w:rsidP="008A15F2">
      <w:pPr>
        <w:pStyle w:val="BodyText"/>
        <w:numPr>
          <w:ilvl w:val="0"/>
          <w:numId w:val="1"/>
        </w:numPr>
        <w:spacing w:after="0"/>
        <w:rPr>
          <w:rFonts w:ascii="Arial" w:hAnsi="Arial" w:cs="Arial"/>
          <w:b/>
          <w:sz w:val="20"/>
          <w:lang w:val="en-GB"/>
        </w:rPr>
      </w:pPr>
      <w:proofErr w:type="gramStart"/>
      <w:r w:rsidRPr="00C66C36">
        <w:rPr>
          <w:rFonts w:ascii="Arial" w:hAnsi="Arial" w:cs="Arial"/>
          <w:b/>
          <w:sz w:val="20"/>
          <w:lang w:val="en-GB"/>
        </w:rPr>
        <w:t>potential</w:t>
      </w:r>
      <w:proofErr w:type="gramEnd"/>
      <w:r w:rsidRPr="00C66C36">
        <w:rPr>
          <w:rFonts w:ascii="Arial" w:hAnsi="Arial" w:cs="Arial"/>
          <w:b/>
          <w:sz w:val="20"/>
          <w:lang w:val="en-GB"/>
        </w:rPr>
        <w:t xml:space="preserve"> damage by attaching simplistic labels to children</w:t>
      </w:r>
    </w:p>
    <w:p w14:paraId="548D81A7" w14:textId="71772697" w:rsidR="008A15F2" w:rsidRPr="00C66C36" w:rsidRDefault="008A15F2" w:rsidP="008A15F2">
      <w:pPr>
        <w:pStyle w:val="BodyText"/>
        <w:numPr>
          <w:ilvl w:val="0"/>
          <w:numId w:val="1"/>
        </w:numPr>
        <w:spacing w:after="0"/>
        <w:rPr>
          <w:rFonts w:ascii="Arial" w:hAnsi="Arial" w:cs="Arial"/>
          <w:b/>
          <w:sz w:val="20"/>
          <w:lang w:val="en-GB"/>
        </w:rPr>
      </w:pPr>
      <w:proofErr w:type="gramStart"/>
      <w:r w:rsidRPr="00C66C36">
        <w:rPr>
          <w:rFonts w:ascii="Arial" w:hAnsi="Arial" w:cs="Arial"/>
          <w:b/>
          <w:sz w:val="20"/>
          <w:lang w:val="en-GB"/>
        </w:rPr>
        <w:t>a</w:t>
      </w:r>
      <w:proofErr w:type="gramEnd"/>
      <w:r w:rsidRPr="00C66C36">
        <w:rPr>
          <w:rFonts w:ascii="Arial" w:hAnsi="Arial" w:cs="Arial"/>
          <w:b/>
          <w:sz w:val="20"/>
          <w:lang w:val="en-GB"/>
        </w:rPr>
        <w:t xml:space="preserve"> narrowed curriculum focus with potential negative effects on children’s early experiences and on parental involvement and confidence</w:t>
      </w:r>
    </w:p>
    <w:p w14:paraId="08C7BED5" w14:textId="66B291DA" w:rsidR="006B3124" w:rsidRPr="00C66C36" w:rsidRDefault="008A15F2" w:rsidP="008A15F2">
      <w:pPr>
        <w:pStyle w:val="BodyText"/>
        <w:numPr>
          <w:ilvl w:val="0"/>
          <w:numId w:val="1"/>
        </w:numPr>
        <w:spacing w:after="0"/>
        <w:rPr>
          <w:rFonts w:ascii="Arial" w:hAnsi="Arial" w:cs="Arial"/>
          <w:sz w:val="20"/>
          <w:lang w:val="en-GB"/>
        </w:rPr>
      </w:pPr>
      <w:proofErr w:type="gramStart"/>
      <w:r w:rsidRPr="00C66C36">
        <w:rPr>
          <w:rFonts w:ascii="Arial" w:hAnsi="Arial" w:cs="Arial"/>
          <w:b/>
          <w:sz w:val="20"/>
          <w:lang w:val="en-GB"/>
        </w:rPr>
        <w:t>an</w:t>
      </w:r>
      <w:proofErr w:type="gramEnd"/>
      <w:r w:rsidRPr="00C66C36">
        <w:rPr>
          <w:rFonts w:ascii="Arial" w:hAnsi="Arial" w:cs="Arial"/>
          <w:b/>
          <w:sz w:val="20"/>
          <w:lang w:val="en-GB"/>
        </w:rPr>
        <w:t xml:space="preserve"> inability to provide an accurate or useful picture of children’s current development or to predict their future attainment.</w:t>
      </w:r>
      <w:r w:rsidRPr="00C66C36">
        <w:rPr>
          <w:rFonts w:ascii="Arial" w:hAnsi="Arial" w:cs="Arial"/>
          <w:sz w:val="20"/>
          <w:lang w:val="en-GB"/>
        </w:rPr>
        <w:t xml:space="preserve">  </w:t>
      </w:r>
      <w:r w:rsidR="00650683" w:rsidRPr="00C66C36">
        <w:rPr>
          <w:rFonts w:ascii="Arial" w:hAnsi="Arial" w:cs="Arial"/>
          <w:sz w:val="20"/>
          <w:lang w:val="en-GB"/>
        </w:rPr>
        <w:br/>
      </w:r>
    </w:p>
    <w:p w14:paraId="3AE03BDD" w14:textId="4A4C00D2" w:rsidR="008A15F2" w:rsidRPr="00C66C36" w:rsidRDefault="008A15F2" w:rsidP="008A15F2">
      <w:pPr>
        <w:pStyle w:val="BodyText"/>
        <w:rPr>
          <w:rFonts w:ascii="Arial" w:hAnsi="Arial" w:cs="Arial"/>
          <w:sz w:val="20"/>
          <w:lang w:val="en-GB"/>
        </w:rPr>
      </w:pPr>
      <w:r w:rsidRPr="00C66C36">
        <w:rPr>
          <w:rFonts w:ascii="Arial" w:hAnsi="Arial" w:cs="Arial"/>
          <w:sz w:val="20"/>
          <w:lang w:val="en-GB"/>
        </w:rPr>
        <w:t xml:space="preserve">For the next academic year, the DfE is encouraging schools to use a commercial baseline scheme for on-entry assessment and will continue to pay for it, on the mistaken assumption that this will add to teachers’ ability to identify and meet the needs of their pupils.  If schools opt to use these schemes, </w:t>
      </w:r>
      <w:r w:rsidR="006E76D1" w:rsidRPr="00C66C36">
        <w:rPr>
          <w:rFonts w:ascii="Arial" w:hAnsi="Arial" w:cs="Arial"/>
          <w:sz w:val="20"/>
          <w:lang w:val="en-GB"/>
        </w:rPr>
        <w:t>there</w:t>
      </w:r>
      <w:r w:rsidRPr="00C66C36">
        <w:rPr>
          <w:rFonts w:ascii="Arial" w:hAnsi="Arial" w:cs="Arial"/>
          <w:sz w:val="20"/>
          <w:lang w:val="en-GB"/>
        </w:rPr>
        <w:t xml:space="preserve"> will </w:t>
      </w:r>
      <w:r w:rsidR="006E76D1" w:rsidRPr="00C66C36">
        <w:rPr>
          <w:rFonts w:ascii="Arial" w:hAnsi="Arial" w:cs="Arial"/>
          <w:sz w:val="20"/>
          <w:lang w:val="en-GB"/>
        </w:rPr>
        <w:t xml:space="preserve">be </w:t>
      </w:r>
      <w:r w:rsidR="00AF286F" w:rsidRPr="00C66C36">
        <w:rPr>
          <w:rFonts w:ascii="Arial" w:hAnsi="Arial" w:cs="Arial"/>
          <w:sz w:val="20"/>
          <w:lang w:val="en-GB"/>
        </w:rPr>
        <w:t>needless</w:t>
      </w:r>
      <w:r w:rsidR="00E2522B">
        <w:rPr>
          <w:rFonts w:ascii="Arial" w:hAnsi="Arial" w:cs="Arial"/>
          <w:sz w:val="20"/>
          <w:lang w:val="en-GB"/>
        </w:rPr>
        <w:t xml:space="preserve"> increase in</w:t>
      </w:r>
      <w:r w:rsidRPr="00C66C36">
        <w:rPr>
          <w:rFonts w:ascii="Arial" w:hAnsi="Arial" w:cs="Arial"/>
          <w:sz w:val="20"/>
          <w:lang w:val="en-GB"/>
        </w:rPr>
        <w:t xml:space="preserve"> the millions of pounds already wasted on this flawed policy.</w:t>
      </w:r>
    </w:p>
    <w:p w14:paraId="1615A09D" w14:textId="4AAD9D68" w:rsidR="008A15F2" w:rsidRPr="00C66C36" w:rsidRDefault="008A15F2" w:rsidP="006D0094">
      <w:pPr>
        <w:rPr>
          <w:rFonts w:ascii="Arial" w:hAnsi="Arial" w:cs="Arial"/>
          <w:color w:val="000000"/>
          <w:sz w:val="20"/>
          <w:szCs w:val="20"/>
          <w:shd w:val="clear" w:color="auto" w:fill="FFFFFF"/>
        </w:rPr>
      </w:pPr>
      <w:r w:rsidRPr="00C66C36">
        <w:rPr>
          <w:rFonts w:ascii="Arial" w:hAnsi="Arial" w:cs="Arial"/>
          <w:sz w:val="20"/>
          <w:szCs w:val="20"/>
          <w:lang w:val="en-GB"/>
        </w:rPr>
        <w:t>We remain opposed to the reintroduction of on-entry assessments such as these when there are far better ways for teachers to get to know and understand the learning needs of c</w:t>
      </w:r>
      <w:r w:rsidR="00650683" w:rsidRPr="00C66C36">
        <w:rPr>
          <w:rFonts w:ascii="Arial" w:hAnsi="Arial" w:cs="Arial"/>
          <w:sz w:val="20"/>
          <w:szCs w:val="20"/>
          <w:lang w:val="en-GB"/>
        </w:rPr>
        <w:t xml:space="preserve">hildren new to school.  We </w:t>
      </w:r>
      <w:r w:rsidRPr="00C66C36">
        <w:rPr>
          <w:rFonts w:ascii="Arial" w:hAnsi="Arial" w:cs="Arial"/>
          <w:sz w:val="20"/>
          <w:szCs w:val="20"/>
          <w:lang w:val="en-GB"/>
        </w:rPr>
        <w:t xml:space="preserve">question the reasoning behind inserting an accountability measure into the beginning of the reception year, when large numbers of children will already have been receiving EYFS education in the school from age two or three. </w:t>
      </w:r>
      <w:r w:rsidR="006D0094" w:rsidRPr="00C66C36">
        <w:rPr>
          <w:rFonts w:ascii="Arial" w:hAnsi="Arial" w:cs="Arial"/>
          <w:color w:val="000000"/>
          <w:sz w:val="20"/>
          <w:szCs w:val="20"/>
          <w:shd w:val="clear" w:color="auto" w:fill="FFFFFF"/>
        </w:rPr>
        <w:br/>
      </w:r>
    </w:p>
    <w:p w14:paraId="070E591C" w14:textId="553E35AF" w:rsidR="008A15F2" w:rsidRPr="00C66C36" w:rsidRDefault="006D0094" w:rsidP="008A15F2">
      <w:pPr>
        <w:pStyle w:val="BodyText"/>
        <w:rPr>
          <w:rFonts w:ascii="Arial" w:hAnsi="Arial" w:cs="Arial"/>
          <w:sz w:val="20"/>
          <w:lang w:val="en-GB"/>
        </w:rPr>
      </w:pPr>
      <w:r w:rsidRPr="00C66C36">
        <w:rPr>
          <w:rFonts w:ascii="Arial" w:hAnsi="Arial" w:cs="Arial"/>
          <w:color w:val="000000"/>
          <w:sz w:val="20"/>
          <w:shd w:val="clear" w:color="auto" w:fill="FFFFFF"/>
        </w:rPr>
        <w:t>The coalition</w:t>
      </w:r>
      <w:r w:rsidR="00445584" w:rsidRPr="00C66C36">
        <w:rPr>
          <w:rFonts w:ascii="Arial" w:hAnsi="Arial" w:cs="Arial"/>
          <w:color w:val="000000"/>
          <w:sz w:val="20"/>
          <w:shd w:val="clear" w:color="auto" w:fill="FFFFFF"/>
        </w:rPr>
        <w:t xml:space="preserve"> oppose</w:t>
      </w:r>
      <w:r w:rsidRPr="00C66C36">
        <w:rPr>
          <w:rFonts w:ascii="Arial" w:hAnsi="Arial" w:cs="Arial"/>
          <w:color w:val="000000"/>
          <w:sz w:val="20"/>
          <w:shd w:val="clear" w:color="auto" w:fill="FFFFFF"/>
        </w:rPr>
        <w:t>s</w:t>
      </w:r>
      <w:r w:rsidR="00445584" w:rsidRPr="00C66C36">
        <w:rPr>
          <w:rFonts w:ascii="Arial" w:hAnsi="Arial" w:cs="Arial"/>
          <w:color w:val="000000"/>
          <w:sz w:val="20"/>
          <w:shd w:val="clear" w:color="auto" w:fill="FFFFFF"/>
        </w:rPr>
        <w:t xml:space="preserve"> the DfE’s plan to make the EYFS Profile non-statutory</w:t>
      </w:r>
      <w:r w:rsidR="00445584" w:rsidRPr="00C66C36">
        <w:rPr>
          <w:rStyle w:val="apple-converted-space"/>
          <w:rFonts w:ascii="Arial" w:hAnsi="Arial" w:cs="Arial"/>
          <w:color w:val="000000"/>
          <w:sz w:val="20"/>
          <w:shd w:val="clear" w:color="auto" w:fill="FFFFFF"/>
        </w:rPr>
        <w:t> </w:t>
      </w:r>
      <w:r w:rsidR="00445584" w:rsidRPr="00C66C36">
        <w:rPr>
          <w:rFonts w:ascii="Arial" w:hAnsi="Arial" w:cs="Arial"/>
          <w:color w:val="000000"/>
          <w:sz w:val="20"/>
          <w:shd w:val="clear" w:color="auto" w:fill="FFFFFF"/>
        </w:rPr>
        <w:t>after this year. </w:t>
      </w:r>
      <w:r w:rsidR="00445584" w:rsidRPr="00C66C36">
        <w:rPr>
          <w:rStyle w:val="apple-converted-space"/>
          <w:rFonts w:ascii="Arial" w:hAnsi="Arial" w:cs="Arial"/>
          <w:color w:val="000000"/>
          <w:sz w:val="20"/>
          <w:shd w:val="clear" w:color="auto" w:fill="FFFFFF"/>
        </w:rPr>
        <w:t> </w:t>
      </w:r>
      <w:r w:rsidR="00445584" w:rsidRPr="00C66C36">
        <w:rPr>
          <w:rFonts w:ascii="Arial" w:hAnsi="Arial" w:cs="Arial"/>
          <w:color w:val="000000"/>
          <w:sz w:val="20"/>
          <w:shd w:val="clear" w:color="auto" w:fill="FFFFFF"/>
        </w:rPr>
        <w:t xml:space="preserve">Although no assessment tool is perfect, the EYFSP remains a widely respected, meaningful and practical assessment, and should be retained </w:t>
      </w:r>
      <w:r w:rsidR="008A15F2" w:rsidRPr="00C66C36">
        <w:rPr>
          <w:rFonts w:ascii="Arial" w:hAnsi="Arial" w:cs="Arial"/>
          <w:sz w:val="20"/>
          <w:lang w:val="en-GB"/>
        </w:rPr>
        <w:t xml:space="preserve">at least until a clear, principled and effective improvement can be introduced. </w:t>
      </w:r>
      <w:r w:rsidR="00445584" w:rsidRPr="00C66C36">
        <w:rPr>
          <w:rFonts w:ascii="Arial" w:hAnsi="Arial" w:cs="Arial"/>
          <w:sz w:val="20"/>
          <w:lang w:val="en-GB"/>
        </w:rPr>
        <w:t xml:space="preserve"> </w:t>
      </w:r>
    </w:p>
    <w:p w14:paraId="6B924DE8" w14:textId="2E6C11E7" w:rsidR="00650683" w:rsidRPr="00C66C36" w:rsidRDefault="008A15F2" w:rsidP="006D0094">
      <w:pPr>
        <w:pStyle w:val="BodyText"/>
        <w:rPr>
          <w:rFonts w:ascii="Arial" w:hAnsi="Arial" w:cs="Arial"/>
          <w:sz w:val="20"/>
          <w:lang w:val="en-GB"/>
        </w:rPr>
      </w:pPr>
      <w:r w:rsidRPr="00C66C36">
        <w:rPr>
          <w:rFonts w:ascii="Arial" w:hAnsi="Arial" w:cs="Arial"/>
          <w:sz w:val="20"/>
          <w:lang w:val="en-GB"/>
        </w:rPr>
        <w:t xml:space="preserve">We note that the DfE intends to begin a process of engagement with stakeholders around issues of early years assessment. We look forward to participating in these discussions, and will continue to press for </w:t>
      </w:r>
      <w:proofErr w:type="gramStart"/>
      <w:r w:rsidRPr="00C66C36">
        <w:rPr>
          <w:rFonts w:ascii="Arial" w:hAnsi="Arial" w:cs="Arial"/>
          <w:sz w:val="20"/>
          <w:lang w:val="en-GB"/>
        </w:rPr>
        <w:t>policies which</w:t>
      </w:r>
      <w:proofErr w:type="gramEnd"/>
      <w:r w:rsidRPr="00C66C36">
        <w:rPr>
          <w:rFonts w:ascii="Arial" w:hAnsi="Arial" w:cs="Arial"/>
          <w:sz w:val="20"/>
          <w:lang w:val="en-GB"/>
        </w:rPr>
        <w:t xml:space="preserve"> are based on firm evidence and made in the best interests of young children.</w:t>
      </w:r>
    </w:p>
    <w:p w14:paraId="7A975A6A" w14:textId="77777777" w:rsidR="00650683" w:rsidRPr="00C66C36" w:rsidRDefault="00650683" w:rsidP="00D910F9">
      <w:pPr>
        <w:shd w:val="clear" w:color="auto" w:fill="FFFFFF"/>
        <w:rPr>
          <w:rFonts w:asciiTheme="majorHAnsi" w:hAnsiTheme="majorHAnsi" w:cs="Arial"/>
          <w:b/>
          <w:color w:val="CF7B79" w:themeColor="accent2" w:themeTint="BF"/>
          <w:sz w:val="22"/>
        </w:rPr>
      </w:pPr>
    </w:p>
    <w:p w14:paraId="459F2D7F" w14:textId="77777777" w:rsidR="00C66C36" w:rsidRPr="00C66C36" w:rsidRDefault="00C66C36" w:rsidP="00D910F9">
      <w:pPr>
        <w:shd w:val="clear" w:color="auto" w:fill="FFFFFF"/>
        <w:rPr>
          <w:rFonts w:asciiTheme="majorHAnsi" w:hAnsiTheme="majorHAnsi" w:cs="Arial"/>
          <w:b/>
          <w:color w:val="CF7B79" w:themeColor="accent2" w:themeTint="BF"/>
          <w:sz w:val="22"/>
        </w:rPr>
      </w:pPr>
    </w:p>
    <w:p w14:paraId="06A12F71" w14:textId="77777777" w:rsidR="00C66C36" w:rsidRDefault="00C66C36" w:rsidP="00D910F9">
      <w:pPr>
        <w:shd w:val="clear" w:color="auto" w:fill="FFFFFF"/>
        <w:rPr>
          <w:rFonts w:asciiTheme="majorHAnsi" w:hAnsiTheme="majorHAnsi" w:cs="Arial"/>
          <w:b/>
          <w:color w:val="CF7B79" w:themeColor="accent2" w:themeTint="BF"/>
          <w:sz w:val="24"/>
          <w:szCs w:val="24"/>
        </w:rPr>
      </w:pPr>
    </w:p>
    <w:p w14:paraId="59181A1F" w14:textId="66C3A4D5" w:rsidR="00D910F9" w:rsidRPr="00C66C36" w:rsidRDefault="00D910F9" w:rsidP="00D910F9">
      <w:pPr>
        <w:shd w:val="clear" w:color="auto" w:fill="FFFFFF"/>
        <w:rPr>
          <w:rFonts w:asciiTheme="majorHAnsi" w:eastAsiaTheme="minorHAnsi" w:hAnsiTheme="majorHAnsi" w:cs="Arial"/>
          <w:b/>
          <w:color w:val="CF7B79" w:themeColor="accent2" w:themeTint="BF"/>
          <w:sz w:val="24"/>
          <w:szCs w:val="24"/>
          <w:lang w:val="en-GB"/>
        </w:rPr>
      </w:pPr>
      <w:r w:rsidRPr="00C66C36">
        <w:rPr>
          <w:rFonts w:asciiTheme="majorHAnsi" w:hAnsiTheme="majorHAnsi" w:cs="Arial"/>
          <w:b/>
          <w:color w:val="CF7B79" w:themeColor="accent2" w:themeTint="BF"/>
          <w:sz w:val="24"/>
          <w:szCs w:val="24"/>
        </w:rPr>
        <w:lastRenderedPageBreak/>
        <w:t>LETTER SIGNATORIES</w:t>
      </w:r>
    </w:p>
    <w:p w14:paraId="0CAEEB69" w14:textId="77777777" w:rsidR="00D910F9" w:rsidRPr="00C66C36" w:rsidRDefault="00D910F9" w:rsidP="00D910F9">
      <w:pPr>
        <w:shd w:val="clear" w:color="auto" w:fill="FFFFFF"/>
        <w:rPr>
          <w:rFonts w:asciiTheme="majorHAnsi" w:hAnsiTheme="majorHAnsi" w:cs="Arial"/>
          <w:sz w:val="22"/>
        </w:rPr>
      </w:pPr>
    </w:p>
    <w:p w14:paraId="6286271B" w14:textId="77777777" w:rsidR="008A15F2" w:rsidRPr="00C66C36" w:rsidRDefault="00D910F9" w:rsidP="008A15F2">
      <w:pPr>
        <w:shd w:val="clear" w:color="auto" w:fill="FFFFFF"/>
        <w:rPr>
          <w:rFonts w:asciiTheme="majorHAnsi" w:eastAsia="Times New Roman" w:hAnsiTheme="majorHAnsi" w:cs="Arial"/>
          <w:b/>
          <w:color w:val="404040"/>
          <w:sz w:val="22"/>
          <w:shd w:val="clear" w:color="auto" w:fill="FFFFFF"/>
          <w:lang w:val="en-GB"/>
        </w:rPr>
      </w:pPr>
      <w:r w:rsidRPr="00C66C36">
        <w:rPr>
          <w:rFonts w:asciiTheme="majorHAnsi" w:hAnsiTheme="majorHAnsi" w:cs="Arial"/>
          <w:b/>
          <w:sz w:val="22"/>
        </w:rPr>
        <w:t>Wendy Ellyatt</w:t>
      </w:r>
      <w:r w:rsidRPr="00C66C36">
        <w:rPr>
          <w:rFonts w:asciiTheme="majorHAnsi" w:hAnsiTheme="majorHAnsi" w:cs="Arial"/>
          <w:b/>
          <w:sz w:val="22"/>
        </w:rPr>
        <w:br/>
        <w:t>Chief Executive, Save Childhood Movement</w:t>
      </w:r>
      <w:r w:rsidRPr="00C66C36">
        <w:rPr>
          <w:rFonts w:asciiTheme="majorHAnsi" w:eastAsia="Times New Roman" w:hAnsiTheme="majorHAnsi" w:cs="Arial"/>
          <w:b/>
          <w:color w:val="222222"/>
          <w:sz w:val="22"/>
          <w:lang w:val="en-GB"/>
        </w:rPr>
        <w:t xml:space="preserve"> (SCM)</w:t>
      </w:r>
      <w:r w:rsidRPr="00C66C36">
        <w:rPr>
          <w:rFonts w:asciiTheme="majorHAnsi" w:eastAsia="Times New Roman" w:hAnsiTheme="majorHAnsi" w:cs="Arial"/>
          <w:b/>
          <w:color w:val="222222"/>
          <w:sz w:val="22"/>
          <w:lang w:val="en-GB"/>
        </w:rPr>
        <w:br/>
      </w:r>
      <w:r w:rsidRPr="00C66C36">
        <w:rPr>
          <w:rFonts w:asciiTheme="majorHAnsi" w:eastAsia="Times New Roman" w:hAnsiTheme="majorHAnsi" w:cs="Arial"/>
          <w:b/>
          <w:color w:val="222222"/>
          <w:sz w:val="22"/>
          <w:lang w:val="en-GB"/>
        </w:rPr>
        <w:br/>
        <w:t>Wendy Scott, OBE</w:t>
      </w:r>
      <w:r w:rsidRPr="00C66C36">
        <w:rPr>
          <w:rFonts w:asciiTheme="majorHAnsi" w:eastAsia="Times New Roman" w:hAnsiTheme="majorHAnsi" w:cs="Arial"/>
          <w:b/>
          <w:color w:val="222222"/>
          <w:sz w:val="22"/>
          <w:lang w:val="en-GB"/>
        </w:rPr>
        <w:br/>
        <w:t xml:space="preserve">President, </w:t>
      </w:r>
      <w:r w:rsidR="008A15F2" w:rsidRPr="00C66C36">
        <w:rPr>
          <w:rFonts w:asciiTheme="majorHAnsi" w:eastAsia="Times New Roman" w:hAnsiTheme="majorHAnsi" w:cs="Arial"/>
          <w:b/>
          <w:color w:val="404040"/>
          <w:sz w:val="22"/>
          <w:shd w:val="clear" w:color="auto" w:fill="FFFFFF"/>
          <w:lang w:val="en-GB"/>
        </w:rPr>
        <w:t>TACTYC, Association for Professional Development in the Early Years</w:t>
      </w:r>
    </w:p>
    <w:p w14:paraId="1AAE9C9A" w14:textId="66CE1724" w:rsidR="00D910F9" w:rsidRPr="00C66C36" w:rsidRDefault="00D910F9" w:rsidP="008A15F2">
      <w:pPr>
        <w:shd w:val="clear" w:color="auto" w:fill="FFFFFF"/>
        <w:rPr>
          <w:rFonts w:asciiTheme="majorHAnsi" w:eastAsia="Times New Roman" w:hAnsiTheme="majorHAnsi" w:cs="Times New Roman"/>
          <w:sz w:val="20"/>
          <w:szCs w:val="20"/>
          <w:lang w:val="en-GB"/>
        </w:rPr>
      </w:pPr>
      <w:r w:rsidRPr="00C66C36">
        <w:rPr>
          <w:rFonts w:asciiTheme="majorHAnsi" w:eastAsia="Times New Roman" w:hAnsiTheme="majorHAnsi" w:cs="Arial"/>
          <w:b/>
          <w:color w:val="222222"/>
          <w:sz w:val="22"/>
          <w:lang w:val="en-GB"/>
        </w:rPr>
        <w:br/>
        <w:t>Nancy Stewart</w:t>
      </w:r>
      <w:r w:rsidRPr="00C66C36">
        <w:rPr>
          <w:rFonts w:asciiTheme="majorHAnsi" w:eastAsia="Times New Roman" w:hAnsiTheme="majorHAnsi" w:cs="Arial"/>
          <w:b/>
          <w:color w:val="222222"/>
          <w:sz w:val="22"/>
          <w:lang w:val="en-GB"/>
        </w:rPr>
        <w:br/>
        <w:t xml:space="preserve">Vice Chair, </w:t>
      </w:r>
      <w:r w:rsidR="008A15F2" w:rsidRPr="00C66C36">
        <w:rPr>
          <w:rFonts w:asciiTheme="majorHAnsi" w:eastAsia="Times New Roman" w:hAnsiTheme="majorHAnsi" w:cs="Arial"/>
          <w:b/>
          <w:color w:val="222222"/>
          <w:sz w:val="22"/>
          <w:lang w:val="en-GB"/>
        </w:rPr>
        <w:t xml:space="preserve">TACTYC, </w:t>
      </w:r>
      <w:r w:rsidRPr="00C66C36">
        <w:rPr>
          <w:rFonts w:asciiTheme="majorHAnsi" w:eastAsia="Times New Roman" w:hAnsiTheme="majorHAnsi" w:cs="Arial"/>
          <w:b/>
          <w:color w:val="222222"/>
          <w:sz w:val="22"/>
          <w:lang w:val="en-GB"/>
        </w:rPr>
        <w:t xml:space="preserve">Association for Professional Development in the Early Years </w:t>
      </w:r>
      <w:r w:rsidRPr="00C66C36">
        <w:rPr>
          <w:rFonts w:asciiTheme="majorHAnsi" w:eastAsia="Times New Roman" w:hAnsiTheme="majorHAnsi" w:cs="Arial"/>
          <w:b/>
          <w:color w:val="222222"/>
          <w:sz w:val="22"/>
          <w:lang w:val="en-GB"/>
        </w:rPr>
        <w:br/>
      </w:r>
      <w:r w:rsidRPr="00C66C36">
        <w:rPr>
          <w:rFonts w:asciiTheme="majorHAnsi" w:eastAsia="Times New Roman" w:hAnsiTheme="majorHAnsi" w:cs="Arial"/>
          <w:b/>
          <w:color w:val="222222"/>
          <w:sz w:val="22"/>
          <w:lang w:val="en-GB"/>
        </w:rPr>
        <w:br/>
        <w:t xml:space="preserve">Cathy </w:t>
      </w:r>
      <w:proofErr w:type="spellStart"/>
      <w:r w:rsidRPr="00C66C36">
        <w:rPr>
          <w:rFonts w:asciiTheme="majorHAnsi" w:eastAsia="Times New Roman" w:hAnsiTheme="majorHAnsi" w:cs="Arial"/>
          <w:b/>
          <w:color w:val="222222"/>
          <w:sz w:val="22"/>
          <w:lang w:val="en-GB"/>
        </w:rPr>
        <w:t>Nutbrown</w:t>
      </w:r>
      <w:proofErr w:type="spellEnd"/>
    </w:p>
    <w:p w14:paraId="37BA71B3" w14:textId="070C079C" w:rsidR="00D910F9" w:rsidRPr="00C66C36" w:rsidRDefault="00D910F9" w:rsidP="00D910F9">
      <w:pPr>
        <w:shd w:val="clear" w:color="auto" w:fill="FFFFFF"/>
        <w:rPr>
          <w:rFonts w:asciiTheme="majorHAnsi" w:eastAsia="Times New Roman" w:hAnsiTheme="majorHAnsi" w:cs="Arial"/>
          <w:b/>
          <w:color w:val="222222"/>
          <w:sz w:val="22"/>
          <w:lang w:val="en-GB"/>
        </w:rPr>
      </w:pPr>
      <w:r w:rsidRPr="00C66C36">
        <w:rPr>
          <w:rFonts w:asciiTheme="majorHAnsi" w:eastAsia="Times New Roman" w:hAnsiTheme="majorHAnsi" w:cs="Arial"/>
          <w:b/>
          <w:color w:val="222222"/>
          <w:sz w:val="22"/>
          <w:lang w:val="en-GB"/>
        </w:rPr>
        <w:t>Professor of Education, The University of Sheffield</w:t>
      </w:r>
      <w:r w:rsidR="005367C3">
        <w:rPr>
          <w:rFonts w:asciiTheme="majorHAnsi" w:eastAsia="Times New Roman" w:hAnsiTheme="majorHAnsi" w:cs="Arial"/>
          <w:b/>
          <w:color w:val="222222"/>
          <w:sz w:val="22"/>
          <w:lang w:val="en-GB"/>
        </w:rPr>
        <w:br/>
      </w:r>
      <w:r w:rsidR="005367C3">
        <w:rPr>
          <w:rFonts w:asciiTheme="majorHAnsi" w:eastAsia="Times New Roman" w:hAnsiTheme="majorHAnsi" w:cs="Arial"/>
          <w:b/>
          <w:color w:val="222222"/>
          <w:sz w:val="22"/>
          <w:lang w:val="en-GB"/>
        </w:rPr>
        <w:br/>
      </w:r>
      <w:r w:rsidR="005367C3" w:rsidRPr="00C66C36">
        <w:rPr>
          <w:rFonts w:asciiTheme="majorHAnsi" w:hAnsiTheme="majorHAnsi" w:cs="Arial"/>
          <w:b/>
          <w:sz w:val="22"/>
        </w:rPr>
        <w:t>Christine Blower</w:t>
      </w:r>
      <w:r w:rsidR="005367C3" w:rsidRPr="00C66C36">
        <w:rPr>
          <w:rFonts w:asciiTheme="majorHAnsi" w:hAnsiTheme="majorHAnsi" w:cs="Arial"/>
          <w:b/>
          <w:sz w:val="22"/>
        </w:rPr>
        <w:br/>
        <w:t>General Secretary, NUT</w:t>
      </w:r>
      <w:r w:rsidR="005367C3">
        <w:rPr>
          <w:rFonts w:asciiTheme="majorHAnsi" w:hAnsiTheme="majorHAnsi" w:cs="Arial"/>
          <w:b/>
          <w:sz w:val="22"/>
        </w:rPr>
        <w:br/>
      </w:r>
      <w:r w:rsidR="005367C3">
        <w:rPr>
          <w:rFonts w:asciiTheme="majorHAnsi" w:hAnsiTheme="majorHAnsi" w:cs="Arial"/>
          <w:b/>
          <w:sz w:val="22"/>
        </w:rPr>
        <w:br/>
      </w:r>
      <w:r w:rsidR="005367C3" w:rsidRPr="00C66C36">
        <w:rPr>
          <w:rFonts w:asciiTheme="majorHAnsi" w:hAnsiTheme="majorHAnsi" w:cs="Arial"/>
          <w:b/>
          <w:sz w:val="22"/>
        </w:rPr>
        <w:t xml:space="preserve">Mary </w:t>
      </w:r>
      <w:proofErr w:type="spellStart"/>
      <w:r w:rsidR="005367C3" w:rsidRPr="00C66C36">
        <w:rPr>
          <w:rFonts w:asciiTheme="majorHAnsi" w:hAnsiTheme="majorHAnsi" w:cs="Arial"/>
          <w:b/>
          <w:sz w:val="22"/>
        </w:rPr>
        <w:t>Bousted</w:t>
      </w:r>
      <w:proofErr w:type="spellEnd"/>
      <w:r w:rsidR="005367C3" w:rsidRPr="00C66C36">
        <w:rPr>
          <w:rFonts w:asciiTheme="majorHAnsi" w:hAnsiTheme="majorHAnsi" w:cs="Arial"/>
          <w:b/>
          <w:sz w:val="22"/>
        </w:rPr>
        <w:br/>
        <w:t>General Secretary, Association of Teachers and Lecturers (ATL)</w:t>
      </w:r>
      <w:r w:rsidRPr="00C66C36">
        <w:rPr>
          <w:rFonts w:asciiTheme="majorHAnsi" w:eastAsia="Times New Roman" w:hAnsiTheme="majorHAnsi" w:cs="Arial"/>
          <w:b/>
          <w:color w:val="222222"/>
          <w:sz w:val="22"/>
          <w:lang w:val="en-GB"/>
        </w:rPr>
        <w:br/>
      </w:r>
    </w:p>
    <w:p w14:paraId="06A8AAE2" w14:textId="77777777" w:rsidR="00D910F9" w:rsidRPr="00C66C36" w:rsidRDefault="00D910F9" w:rsidP="00D910F9">
      <w:pPr>
        <w:rPr>
          <w:rFonts w:asciiTheme="majorHAnsi" w:eastAsia="Times New Roman" w:hAnsiTheme="majorHAnsi" w:cs="Times New Roman"/>
          <w:sz w:val="20"/>
          <w:szCs w:val="20"/>
          <w:lang w:val="en-GB"/>
        </w:rPr>
      </w:pPr>
      <w:r w:rsidRPr="00C66C36">
        <w:rPr>
          <w:rFonts w:asciiTheme="majorHAnsi" w:eastAsia="Times New Roman" w:hAnsiTheme="majorHAnsi" w:cs="Arial"/>
          <w:b/>
          <w:color w:val="404040"/>
          <w:sz w:val="22"/>
          <w:shd w:val="clear" w:color="auto" w:fill="FFFFFF"/>
          <w:lang w:val="en-GB"/>
        </w:rPr>
        <w:t>Beatrice Merrick</w:t>
      </w:r>
      <w:r w:rsidRPr="00C66C36">
        <w:rPr>
          <w:rFonts w:asciiTheme="majorHAnsi" w:eastAsia="Times New Roman" w:hAnsiTheme="majorHAnsi" w:cs="Arial"/>
          <w:b/>
          <w:color w:val="404040"/>
          <w:sz w:val="22"/>
          <w:shd w:val="clear" w:color="auto" w:fill="FFFFFF"/>
          <w:lang w:val="en-GB"/>
        </w:rPr>
        <w:br/>
        <w:t xml:space="preserve">Chief Executive, </w:t>
      </w:r>
      <w:r w:rsidRPr="00C66C36">
        <w:rPr>
          <w:rFonts w:asciiTheme="majorHAnsi" w:eastAsia="Times New Roman" w:hAnsiTheme="majorHAnsi" w:cs="Arial"/>
          <w:b/>
          <w:sz w:val="22"/>
          <w:shd w:val="clear" w:color="auto" w:fill="FFFFFF"/>
          <w:lang w:val="en-GB"/>
        </w:rPr>
        <w:t>British Association for Early Childhood Education (Early Education)</w:t>
      </w:r>
    </w:p>
    <w:p w14:paraId="4F09A462" w14:textId="75B97B5A" w:rsidR="00D910F9" w:rsidRPr="00C66C36" w:rsidRDefault="00D910F9" w:rsidP="00D910F9">
      <w:pPr>
        <w:shd w:val="clear" w:color="auto" w:fill="FFFFFF"/>
        <w:rPr>
          <w:rFonts w:asciiTheme="majorHAnsi" w:hAnsiTheme="majorHAnsi" w:cs="Arial"/>
          <w:b/>
          <w:sz w:val="22"/>
        </w:rPr>
      </w:pPr>
      <w:r w:rsidRPr="00C66C36">
        <w:rPr>
          <w:rFonts w:asciiTheme="majorHAnsi" w:eastAsia="Times New Roman" w:hAnsiTheme="majorHAnsi" w:cs="Arial"/>
          <w:b/>
          <w:color w:val="222222"/>
          <w:sz w:val="22"/>
          <w:lang w:val="en-GB"/>
        </w:rPr>
        <w:br/>
        <w:t>Melian Mansfield</w:t>
      </w:r>
      <w:r w:rsidRPr="00C66C36">
        <w:rPr>
          <w:rFonts w:asciiTheme="majorHAnsi" w:eastAsia="Times New Roman" w:hAnsiTheme="majorHAnsi" w:cs="Arial"/>
          <w:b/>
          <w:color w:val="222222"/>
          <w:sz w:val="22"/>
          <w:lang w:val="en-GB"/>
        </w:rPr>
        <w:br/>
        <w:t>Chair, Early Childhood Form (ECF)</w:t>
      </w:r>
      <w:r w:rsidRPr="00C66C36">
        <w:rPr>
          <w:rFonts w:asciiTheme="majorHAnsi" w:eastAsia="Times New Roman" w:hAnsiTheme="majorHAnsi" w:cs="Arial"/>
          <w:b/>
          <w:color w:val="222222"/>
          <w:sz w:val="22"/>
          <w:lang w:val="en-GB"/>
        </w:rPr>
        <w:br/>
      </w:r>
      <w:r w:rsidRPr="00C66C36">
        <w:rPr>
          <w:rFonts w:asciiTheme="majorHAnsi" w:hAnsiTheme="majorHAnsi" w:cs="Arial"/>
          <w:b/>
          <w:sz w:val="22"/>
        </w:rPr>
        <w:br/>
        <w:t xml:space="preserve">Lynn </w:t>
      </w:r>
      <w:proofErr w:type="spellStart"/>
      <w:r w:rsidRPr="00C66C36">
        <w:rPr>
          <w:rFonts w:asciiTheme="majorHAnsi" w:hAnsiTheme="majorHAnsi" w:cs="Arial"/>
          <w:b/>
          <w:sz w:val="22"/>
        </w:rPr>
        <w:t>Hannay</w:t>
      </w:r>
      <w:proofErr w:type="spellEnd"/>
      <w:r w:rsidRPr="00C66C36">
        <w:rPr>
          <w:rFonts w:asciiTheme="majorHAnsi" w:hAnsiTheme="majorHAnsi" w:cs="Arial"/>
          <w:b/>
          <w:sz w:val="22"/>
        </w:rPr>
        <w:br/>
        <w:t>Chair, National Association for Primary Education (NAPE)</w:t>
      </w:r>
      <w:r w:rsidRPr="00C66C36">
        <w:rPr>
          <w:rFonts w:asciiTheme="majorHAnsi" w:hAnsiTheme="majorHAnsi" w:cs="Arial"/>
          <w:b/>
          <w:sz w:val="22"/>
        </w:rPr>
        <w:br/>
      </w:r>
    </w:p>
    <w:p w14:paraId="3FF41D24" w14:textId="77777777" w:rsidR="00D910F9" w:rsidRPr="00C66C36" w:rsidRDefault="00D910F9" w:rsidP="00D910F9">
      <w:pPr>
        <w:shd w:val="clear" w:color="auto" w:fill="FFFFFF"/>
        <w:rPr>
          <w:rFonts w:asciiTheme="majorHAnsi" w:eastAsia="Times New Roman" w:hAnsiTheme="majorHAnsi" w:cs="Arial"/>
          <w:b/>
          <w:color w:val="222222"/>
          <w:sz w:val="22"/>
          <w:lang w:val="en-GB"/>
        </w:rPr>
      </w:pPr>
      <w:r w:rsidRPr="00C66C36">
        <w:rPr>
          <w:rFonts w:asciiTheme="majorHAnsi" w:eastAsia="Times New Roman" w:hAnsiTheme="majorHAnsi" w:cs="Arial"/>
          <w:b/>
          <w:color w:val="222222"/>
          <w:sz w:val="22"/>
          <w:lang w:val="en-GB"/>
        </w:rPr>
        <w:t>Neil Leitch</w:t>
      </w:r>
      <w:r w:rsidRPr="00C66C36">
        <w:rPr>
          <w:rFonts w:asciiTheme="majorHAnsi" w:eastAsia="Times New Roman" w:hAnsiTheme="majorHAnsi" w:cs="Arial"/>
          <w:b/>
          <w:color w:val="222222"/>
          <w:sz w:val="22"/>
          <w:lang w:val="en-GB"/>
        </w:rPr>
        <w:br/>
        <w:t>Chief Executive, Pre-School Learning Alliance (PSLA)</w:t>
      </w:r>
    </w:p>
    <w:p w14:paraId="130ECA3E" w14:textId="77777777" w:rsidR="00D910F9" w:rsidRPr="00C66C36" w:rsidRDefault="00D910F9" w:rsidP="00D910F9">
      <w:pPr>
        <w:shd w:val="clear" w:color="auto" w:fill="FFFFFF"/>
        <w:rPr>
          <w:rFonts w:asciiTheme="majorHAnsi" w:eastAsia="Times New Roman" w:hAnsiTheme="majorHAnsi" w:cs="Arial"/>
          <w:b/>
          <w:color w:val="222222"/>
          <w:sz w:val="22"/>
          <w:lang w:val="en-GB"/>
        </w:rPr>
      </w:pPr>
    </w:p>
    <w:p w14:paraId="39717009" w14:textId="77777777" w:rsidR="00D910F9" w:rsidRPr="00C66C36" w:rsidRDefault="00D910F9" w:rsidP="00D910F9">
      <w:pPr>
        <w:shd w:val="clear" w:color="auto" w:fill="FFFFFF"/>
        <w:rPr>
          <w:rFonts w:asciiTheme="majorHAnsi" w:eastAsia="Times New Roman" w:hAnsiTheme="majorHAnsi" w:cs="Arial"/>
          <w:b/>
          <w:color w:val="222222"/>
          <w:sz w:val="22"/>
          <w:lang w:val="en-GB"/>
        </w:rPr>
      </w:pPr>
      <w:r w:rsidRPr="00C66C36">
        <w:rPr>
          <w:rFonts w:asciiTheme="majorHAnsi" w:eastAsia="Times New Roman" w:hAnsiTheme="majorHAnsi" w:cs="Arial"/>
          <w:b/>
          <w:color w:val="222222"/>
          <w:sz w:val="22"/>
          <w:lang w:val="en-GB"/>
        </w:rPr>
        <w:t xml:space="preserve">Purnima </w:t>
      </w:r>
      <w:proofErr w:type="spellStart"/>
      <w:r w:rsidRPr="00C66C36">
        <w:rPr>
          <w:rFonts w:asciiTheme="majorHAnsi" w:eastAsia="Times New Roman" w:hAnsiTheme="majorHAnsi" w:cs="Arial"/>
          <w:b/>
          <w:color w:val="222222"/>
          <w:sz w:val="22"/>
          <w:lang w:val="en-GB"/>
        </w:rPr>
        <w:t>Tanuku</w:t>
      </w:r>
      <w:proofErr w:type="spellEnd"/>
      <w:r w:rsidRPr="00C66C36">
        <w:rPr>
          <w:rFonts w:asciiTheme="majorHAnsi" w:eastAsia="Times New Roman" w:hAnsiTheme="majorHAnsi" w:cs="Arial"/>
          <w:b/>
          <w:color w:val="222222"/>
          <w:sz w:val="22"/>
          <w:lang w:val="en-GB"/>
        </w:rPr>
        <w:t xml:space="preserve"> OBE </w:t>
      </w:r>
    </w:p>
    <w:p w14:paraId="4FE3D5FF" w14:textId="77777777" w:rsidR="00D910F9" w:rsidRPr="00C66C36" w:rsidRDefault="00D910F9" w:rsidP="00D910F9">
      <w:pPr>
        <w:shd w:val="clear" w:color="auto" w:fill="FFFFFF"/>
        <w:rPr>
          <w:rFonts w:asciiTheme="majorHAnsi" w:eastAsia="Times New Roman" w:hAnsiTheme="majorHAnsi" w:cs="Arial"/>
          <w:b/>
          <w:color w:val="222222"/>
          <w:sz w:val="22"/>
          <w:lang w:val="en-GB"/>
        </w:rPr>
      </w:pPr>
      <w:r w:rsidRPr="00C66C36">
        <w:rPr>
          <w:rFonts w:asciiTheme="majorHAnsi" w:eastAsia="Times New Roman" w:hAnsiTheme="majorHAnsi" w:cs="Arial"/>
          <w:b/>
          <w:color w:val="222222"/>
          <w:sz w:val="22"/>
          <w:lang w:val="en-GB"/>
        </w:rPr>
        <w:t>Chief Executive, National Day Nurseries Association (NDNA)</w:t>
      </w:r>
    </w:p>
    <w:p w14:paraId="72957179" w14:textId="77777777" w:rsidR="00D910F9" w:rsidRPr="00C66C36" w:rsidRDefault="00D910F9" w:rsidP="00D910F9">
      <w:pPr>
        <w:shd w:val="clear" w:color="auto" w:fill="FFFFFF"/>
        <w:rPr>
          <w:rFonts w:asciiTheme="majorHAnsi" w:eastAsia="Times New Roman" w:hAnsiTheme="majorHAnsi" w:cs="Arial"/>
          <w:b/>
          <w:color w:val="222222"/>
          <w:sz w:val="22"/>
          <w:lang w:val="en-GB"/>
        </w:rPr>
      </w:pPr>
    </w:p>
    <w:p w14:paraId="6A2F26FD" w14:textId="77777777" w:rsidR="00D910F9" w:rsidRPr="00C66C36" w:rsidRDefault="00D910F9" w:rsidP="00D910F9">
      <w:pPr>
        <w:shd w:val="clear" w:color="auto" w:fill="FFFFFF"/>
        <w:rPr>
          <w:rFonts w:asciiTheme="majorHAnsi" w:eastAsia="Times New Roman" w:hAnsiTheme="majorHAnsi" w:cs="Arial"/>
          <w:b/>
          <w:color w:val="222222"/>
          <w:sz w:val="22"/>
          <w:lang w:val="en-GB"/>
        </w:rPr>
      </w:pPr>
      <w:r w:rsidRPr="00C66C36">
        <w:rPr>
          <w:rFonts w:asciiTheme="majorHAnsi" w:eastAsia="Times New Roman" w:hAnsiTheme="majorHAnsi" w:cs="Arial"/>
          <w:b/>
          <w:color w:val="222222"/>
          <w:sz w:val="22"/>
          <w:lang w:val="en-GB"/>
        </w:rPr>
        <w:t xml:space="preserve">Liz </w:t>
      </w:r>
      <w:proofErr w:type="spellStart"/>
      <w:r w:rsidRPr="00C66C36">
        <w:rPr>
          <w:rFonts w:asciiTheme="majorHAnsi" w:eastAsia="Times New Roman" w:hAnsiTheme="majorHAnsi" w:cs="Arial"/>
          <w:b/>
          <w:color w:val="222222"/>
          <w:sz w:val="22"/>
          <w:lang w:val="en-GB"/>
        </w:rPr>
        <w:t>Bayram</w:t>
      </w:r>
      <w:proofErr w:type="spellEnd"/>
    </w:p>
    <w:p w14:paraId="2DF7B7D0" w14:textId="77777777" w:rsidR="00D910F9" w:rsidRPr="00C66C36" w:rsidRDefault="00D910F9" w:rsidP="00D910F9">
      <w:pPr>
        <w:rPr>
          <w:rFonts w:asciiTheme="majorHAnsi" w:eastAsia="Times New Roman" w:hAnsiTheme="majorHAnsi" w:cs="Arial"/>
          <w:b/>
          <w:color w:val="222222"/>
          <w:sz w:val="22"/>
          <w:lang w:val="en-GB"/>
        </w:rPr>
      </w:pPr>
      <w:r w:rsidRPr="00C66C36">
        <w:rPr>
          <w:rFonts w:asciiTheme="majorHAnsi" w:eastAsia="Times New Roman" w:hAnsiTheme="majorHAnsi" w:cs="Arial"/>
          <w:b/>
          <w:color w:val="222222"/>
          <w:sz w:val="22"/>
          <w:lang w:val="en-GB"/>
        </w:rPr>
        <w:t xml:space="preserve">Chief Executive, </w:t>
      </w:r>
      <w:r w:rsidRPr="00C66C36">
        <w:rPr>
          <w:rStyle w:val="Strong"/>
          <w:rFonts w:asciiTheme="majorHAnsi" w:eastAsia="Times New Roman" w:hAnsiTheme="majorHAnsi" w:cs="Arial"/>
          <w:color w:val="404040"/>
          <w:sz w:val="22"/>
          <w:shd w:val="clear" w:color="auto" w:fill="FFFFFF"/>
        </w:rPr>
        <w:t>Professional Association for Childcare and Early Years</w:t>
      </w:r>
      <w:r w:rsidRPr="00C66C36">
        <w:rPr>
          <w:rFonts w:asciiTheme="majorHAnsi" w:eastAsia="Times New Roman" w:hAnsiTheme="majorHAnsi" w:cs="Arial"/>
          <w:b/>
          <w:color w:val="404040"/>
          <w:sz w:val="22"/>
          <w:shd w:val="clear" w:color="auto" w:fill="FFFFFF"/>
        </w:rPr>
        <w:t xml:space="preserve"> (</w:t>
      </w:r>
      <w:r w:rsidRPr="00C66C36">
        <w:rPr>
          <w:rFonts w:asciiTheme="majorHAnsi" w:eastAsia="Times New Roman" w:hAnsiTheme="majorHAnsi" w:cs="Arial"/>
          <w:b/>
          <w:color w:val="222222"/>
          <w:sz w:val="22"/>
          <w:lang w:val="en-GB"/>
        </w:rPr>
        <w:t>PACEY)</w:t>
      </w:r>
      <w:r w:rsidRPr="00C66C36">
        <w:rPr>
          <w:rFonts w:asciiTheme="majorHAnsi" w:eastAsia="Times New Roman" w:hAnsiTheme="majorHAnsi" w:cs="Arial"/>
          <w:b/>
          <w:color w:val="222222"/>
          <w:sz w:val="22"/>
          <w:lang w:val="en-GB"/>
        </w:rPr>
        <w:br/>
      </w:r>
      <w:r w:rsidRPr="00C66C36">
        <w:rPr>
          <w:rFonts w:asciiTheme="majorHAnsi" w:eastAsia="Times New Roman" w:hAnsiTheme="majorHAnsi" w:cs="Arial"/>
          <w:b/>
          <w:color w:val="222222"/>
          <w:sz w:val="22"/>
          <w:lang w:val="en-GB"/>
        </w:rPr>
        <w:br/>
        <w:t>June O’Sullivan</w:t>
      </w:r>
      <w:r w:rsidRPr="00C66C36">
        <w:rPr>
          <w:rFonts w:asciiTheme="majorHAnsi" w:eastAsia="Times New Roman" w:hAnsiTheme="majorHAnsi" w:cs="Arial"/>
          <w:b/>
          <w:color w:val="222222"/>
          <w:sz w:val="22"/>
          <w:lang w:val="en-GB"/>
        </w:rPr>
        <w:br/>
        <w:t>Chief Executive, London Early Years Foundation</w:t>
      </w:r>
      <w:r w:rsidRPr="00C66C36">
        <w:rPr>
          <w:rFonts w:asciiTheme="majorHAnsi" w:eastAsia="Times New Roman" w:hAnsiTheme="majorHAnsi" w:cs="Arial"/>
          <w:b/>
          <w:color w:val="222222"/>
          <w:sz w:val="22"/>
          <w:lang w:val="en-GB"/>
        </w:rPr>
        <w:br/>
      </w:r>
    </w:p>
    <w:p w14:paraId="52903B5B" w14:textId="458C7355" w:rsidR="00D910F9" w:rsidRPr="00C66C36" w:rsidRDefault="00D910F9" w:rsidP="00D910F9">
      <w:pPr>
        <w:rPr>
          <w:rFonts w:asciiTheme="majorHAnsi" w:eastAsia="Times New Roman" w:hAnsiTheme="majorHAnsi" w:cs="Arial"/>
          <w:b/>
          <w:color w:val="222222"/>
          <w:sz w:val="22"/>
          <w:lang w:val="en-GB"/>
        </w:rPr>
      </w:pPr>
      <w:r w:rsidRPr="00C66C36">
        <w:rPr>
          <w:rFonts w:asciiTheme="majorHAnsi" w:eastAsia="Times New Roman" w:hAnsiTheme="majorHAnsi" w:cs="Arial"/>
          <w:b/>
          <w:color w:val="222222"/>
          <w:sz w:val="22"/>
          <w:lang w:val="en-GB"/>
        </w:rPr>
        <w:t>Dr Richard House</w:t>
      </w:r>
      <w:r w:rsidRPr="00C66C36">
        <w:rPr>
          <w:rFonts w:asciiTheme="majorHAnsi" w:eastAsia="Times New Roman" w:hAnsiTheme="majorHAnsi" w:cs="Arial"/>
          <w:b/>
          <w:color w:val="222222"/>
          <w:sz w:val="22"/>
          <w:lang w:val="en-GB"/>
        </w:rPr>
        <w:br/>
        <w:t>Chair, Early Childhood Action (ECA)</w:t>
      </w:r>
      <w:r w:rsidR="00C66C36">
        <w:rPr>
          <w:rFonts w:asciiTheme="majorHAnsi" w:eastAsia="Times New Roman" w:hAnsiTheme="majorHAnsi" w:cs="Arial"/>
          <w:b/>
          <w:color w:val="222222"/>
          <w:sz w:val="22"/>
          <w:lang w:val="en-GB"/>
        </w:rPr>
        <w:br/>
      </w:r>
    </w:p>
    <w:p w14:paraId="3603A83A" w14:textId="7E4AEF79" w:rsidR="00D910F9" w:rsidRPr="00C66C36" w:rsidRDefault="00D910F9" w:rsidP="00D910F9">
      <w:pPr>
        <w:rPr>
          <w:rFonts w:asciiTheme="majorHAnsi" w:eastAsia="Times New Roman" w:hAnsiTheme="majorHAnsi" w:cs="Arial"/>
          <w:b/>
          <w:color w:val="222222"/>
          <w:sz w:val="22"/>
          <w:lang w:val="en-GB"/>
        </w:rPr>
      </w:pPr>
      <w:r w:rsidRPr="00C66C36">
        <w:rPr>
          <w:rFonts w:asciiTheme="majorHAnsi" w:eastAsia="Times New Roman" w:hAnsiTheme="majorHAnsi" w:cs="Arial"/>
          <w:b/>
          <w:color w:val="222222"/>
          <w:sz w:val="22"/>
          <w:lang w:val="en-GB"/>
        </w:rPr>
        <w:t>Marie Peacock</w:t>
      </w:r>
      <w:r w:rsidRPr="00C66C36">
        <w:rPr>
          <w:rFonts w:asciiTheme="majorHAnsi" w:eastAsia="Times New Roman" w:hAnsiTheme="majorHAnsi" w:cs="Arial"/>
          <w:b/>
          <w:color w:val="222222"/>
          <w:sz w:val="22"/>
          <w:lang w:val="en-GB"/>
        </w:rPr>
        <w:br/>
        <w:t>Chair, Mothers at Home Matter (MAHM)</w:t>
      </w:r>
      <w:r w:rsidRPr="00C66C36">
        <w:rPr>
          <w:rFonts w:asciiTheme="majorHAnsi" w:eastAsia="Times New Roman" w:hAnsiTheme="majorHAnsi" w:cs="Arial"/>
          <w:b/>
          <w:color w:val="222222"/>
          <w:sz w:val="22"/>
          <w:lang w:val="en-GB"/>
        </w:rPr>
        <w:br/>
      </w:r>
      <w:r w:rsidRPr="00C66C36">
        <w:rPr>
          <w:rFonts w:asciiTheme="majorHAnsi" w:eastAsia="Times New Roman" w:hAnsiTheme="majorHAnsi" w:cs="Arial"/>
          <w:b/>
          <w:color w:val="222222"/>
          <w:sz w:val="22"/>
          <w:lang w:val="en-GB"/>
        </w:rPr>
        <w:br/>
        <w:t xml:space="preserve">Lydia </w:t>
      </w:r>
      <w:proofErr w:type="spellStart"/>
      <w:r w:rsidRPr="00C66C36">
        <w:rPr>
          <w:rFonts w:asciiTheme="majorHAnsi" w:eastAsia="Times New Roman" w:hAnsiTheme="majorHAnsi" w:cs="Arial"/>
          <w:b/>
          <w:color w:val="222222"/>
          <w:sz w:val="22"/>
          <w:lang w:val="en-GB"/>
        </w:rPr>
        <w:t>Keyte</w:t>
      </w:r>
      <w:proofErr w:type="spellEnd"/>
      <w:r w:rsidRPr="00C66C36">
        <w:rPr>
          <w:rFonts w:asciiTheme="majorHAnsi" w:eastAsia="Times New Roman" w:hAnsiTheme="majorHAnsi" w:cs="Arial"/>
          <w:b/>
          <w:color w:val="222222"/>
          <w:sz w:val="22"/>
          <w:lang w:val="en-GB"/>
        </w:rPr>
        <w:br/>
        <w:t>Chair, What about the Children? (WATCH)</w:t>
      </w:r>
    </w:p>
    <w:p w14:paraId="0580F226" w14:textId="77777777" w:rsidR="0091512E" w:rsidRDefault="0091512E" w:rsidP="00D910F9">
      <w:pPr>
        <w:rPr>
          <w:rFonts w:asciiTheme="majorHAnsi" w:eastAsia="Times New Roman" w:hAnsiTheme="majorHAnsi" w:cs="Arial"/>
          <w:b/>
          <w:color w:val="222222"/>
          <w:sz w:val="22"/>
          <w:lang w:val="en-GB"/>
        </w:rPr>
      </w:pPr>
    </w:p>
    <w:p w14:paraId="1BD1F829" w14:textId="77777777" w:rsidR="005367C3" w:rsidRDefault="005367C3" w:rsidP="00D910F9">
      <w:pPr>
        <w:rPr>
          <w:rFonts w:asciiTheme="majorHAnsi" w:eastAsia="Times New Roman" w:hAnsiTheme="majorHAnsi" w:cs="Arial"/>
          <w:b/>
          <w:color w:val="222222"/>
          <w:sz w:val="22"/>
          <w:lang w:val="en-GB"/>
        </w:rPr>
      </w:pPr>
    </w:p>
    <w:p w14:paraId="6129F277" w14:textId="77777777" w:rsidR="005367C3" w:rsidRDefault="005367C3" w:rsidP="00D910F9">
      <w:pPr>
        <w:rPr>
          <w:rFonts w:asciiTheme="majorHAnsi" w:eastAsia="Times New Roman" w:hAnsiTheme="majorHAnsi" w:cs="Arial"/>
          <w:b/>
          <w:color w:val="222222"/>
          <w:sz w:val="22"/>
          <w:lang w:val="en-GB"/>
        </w:rPr>
      </w:pPr>
    </w:p>
    <w:p w14:paraId="2147BA91" w14:textId="77777777" w:rsidR="005367C3" w:rsidRDefault="005367C3" w:rsidP="00D910F9">
      <w:pPr>
        <w:rPr>
          <w:rFonts w:asciiTheme="majorHAnsi" w:eastAsia="Times New Roman" w:hAnsiTheme="majorHAnsi" w:cs="Arial"/>
          <w:b/>
          <w:color w:val="222222"/>
          <w:sz w:val="22"/>
          <w:lang w:val="en-GB"/>
        </w:rPr>
      </w:pPr>
    </w:p>
    <w:p w14:paraId="67BE224E" w14:textId="77777777" w:rsidR="005367C3" w:rsidRDefault="005367C3" w:rsidP="00D910F9">
      <w:pPr>
        <w:rPr>
          <w:rFonts w:asciiTheme="majorHAnsi" w:eastAsia="Times New Roman" w:hAnsiTheme="majorHAnsi" w:cs="Arial"/>
          <w:b/>
          <w:color w:val="222222"/>
          <w:sz w:val="22"/>
          <w:lang w:val="en-GB"/>
        </w:rPr>
      </w:pPr>
    </w:p>
    <w:p w14:paraId="0436F8DC" w14:textId="77777777" w:rsidR="005367C3" w:rsidRDefault="005367C3" w:rsidP="00D910F9">
      <w:pPr>
        <w:rPr>
          <w:rFonts w:asciiTheme="majorHAnsi" w:eastAsia="Times New Roman" w:hAnsiTheme="majorHAnsi" w:cs="Arial"/>
          <w:b/>
          <w:color w:val="222222"/>
          <w:sz w:val="22"/>
          <w:lang w:val="en-GB"/>
        </w:rPr>
      </w:pPr>
    </w:p>
    <w:p w14:paraId="45599276" w14:textId="77777777" w:rsidR="00D910F9" w:rsidRPr="00C66C36" w:rsidRDefault="00D910F9" w:rsidP="00D910F9">
      <w:pPr>
        <w:rPr>
          <w:rFonts w:asciiTheme="majorHAnsi" w:eastAsia="Times New Roman" w:hAnsiTheme="majorHAnsi" w:cs="Arial"/>
          <w:b/>
          <w:color w:val="222222"/>
          <w:sz w:val="22"/>
          <w:lang w:val="en-GB"/>
        </w:rPr>
      </w:pPr>
      <w:bookmarkStart w:id="0" w:name="_GoBack"/>
      <w:bookmarkEnd w:id="0"/>
      <w:r w:rsidRPr="00C66C36">
        <w:rPr>
          <w:rFonts w:asciiTheme="majorHAnsi" w:eastAsia="Times New Roman" w:hAnsiTheme="majorHAnsi" w:cs="Arial"/>
          <w:b/>
          <w:color w:val="222222"/>
          <w:sz w:val="22"/>
          <w:lang w:val="en-GB"/>
        </w:rPr>
        <w:t>Dr David Whitebread</w:t>
      </w:r>
      <w:r w:rsidRPr="00C66C36">
        <w:rPr>
          <w:rFonts w:asciiTheme="majorHAnsi" w:eastAsia="Times New Roman" w:hAnsiTheme="majorHAnsi" w:cs="Arial"/>
          <w:b/>
          <w:color w:val="222222"/>
          <w:sz w:val="22"/>
          <w:lang w:val="en-GB"/>
        </w:rPr>
        <w:br/>
      </w:r>
      <w:r w:rsidRPr="00C66C36">
        <w:rPr>
          <w:rFonts w:asciiTheme="majorHAnsi" w:eastAsia="Times New Roman" w:hAnsiTheme="majorHAnsi" w:cs="Arial"/>
          <w:b/>
          <w:color w:val="222222"/>
          <w:sz w:val="22"/>
          <w:shd w:val="clear" w:color="auto" w:fill="FFFFFF"/>
          <w:lang w:val="en-GB"/>
        </w:rPr>
        <w:t>Senior Lecturer in Developmental Psychology &amp; Early Childhood Education</w:t>
      </w:r>
    </w:p>
    <w:p w14:paraId="31D7B559" w14:textId="57CCFF67" w:rsidR="007A4877" w:rsidRPr="007A4877" w:rsidRDefault="00D910F9" w:rsidP="007A4877">
      <w:pPr>
        <w:rPr>
          <w:rFonts w:ascii="Times" w:eastAsia="Times New Roman" w:hAnsi="Times" w:cs="Times New Roman"/>
          <w:sz w:val="20"/>
          <w:szCs w:val="20"/>
          <w:lang w:val="en-GB"/>
        </w:rPr>
      </w:pPr>
      <w:r w:rsidRPr="00C66C36">
        <w:rPr>
          <w:rFonts w:asciiTheme="majorHAnsi" w:eastAsia="Times New Roman" w:hAnsiTheme="majorHAnsi" w:cs="Arial"/>
          <w:b/>
          <w:color w:val="222222"/>
          <w:sz w:val="22"/>
          <w:lang w:val="en-GB"/>
        </w:rPr>
        <w:t xml:space="preserve">University of Cambridge </w:t>
      </w:r>
      <w:r w:rsidRPr="00C66C36">
        <w:rPr>
          <w:rFonts w:asciiTheme="majorHAnsi" w:eastAsia="Times New Roman" w:hAnsiTheme="majorHAnsi" w:cs="Arial"/>
          <w:b/>
          <w:color w:val="222222"/>
          <w:sz w:val="22"/>
          <w:lang w:val="en-GB"/>
        </w:rPr>
        <w:br/>
      </w:r>
      <w:r w:rsidRPr="00C66C36">
        <w:rPr>
          <w:rFonts w:asciiTheme="majorHAnsi" w:eastAsia="Times New Roman" w:hAnsiTheme="majorHAnsi" w:cs="Arial"/>
          <w:b/>
          <w:color w:val="222222"/>
          <w:sz w:val="22"/>
          <w:lang w:val="en-GB"/>
        </w:rPr>
        <w:br/>
        <w:t>Dr Pam Jarvis</w:t>
      </w:r>
      <w:r w:rsidRPr="00C66C36">
        <w:rPr>
          <w:rFonts w:asciiTheme="majorHAnsi" w:eastAsia="Times New Roman" w:hAnsiTheme="majorHAnsi" w:cs="Arial"/>
          <w:b/>
          <w:color w:val="222222"/>
          <w:sz w:val="22"/>
          <w:lang w:val="en-GB"/>
        </w:rPr>
        <w:br/>
        <w:t>Senior Lecturer, Institute of Childhood and Education, Leeds Trinity University</w:t>
      </w:r>
      <w:r w:rsidRPr="00C66C36">
        <w:rPr>
          <w:rFonts w:asciiTheme="majorHAnsi" w:eastAsia="Times New Roman" w:hAnsiTheme="majorHAnsi" w:cs="Arial"/>
          <w:b/>
          <w:color w:val="222222"/>
          <w:sz w:val="22"/>
          <w:lang w:val="en-GB"/>
        </w:rPr>
        <w:br/>
      </w:r>
      <w:r w:rsidRPr="00C66C36">
        <w:rPr>
          <w:rFonts w:asciiTheme="majorHAnsi" w:eastAsia="Times New Roman" w:hAnsiTheme="majorHAnsi" w:cs="Arial"/>
          <w:b/>
          <w:color w:val="222222"/>
          <w:sz w:val="22"/>
          <w:lang w:val="en-GB"/>
        </w:rPr>
        <w:br/>
        <w:t>Sara Tomlinson</w:t>
      </w:r>
      <w:r w:rsidRPr="00C66C36">
        <w:rPr>
          <w:rFonts w:asciiTheme="majorHAnsi" w:eastAsia="Times New Roman" w:hAnsiTheme="majorHAnsi" w:cs="Arial"/>
          <w:b/>
          <w:color w:val="222222"/>
          <w:sz w:val="22"/>
          <w:lang w:val="en-GB"/>
        </w:rPr>
        <w:br/>
        <w:t>Steering Committee, Primary Charter</w:t>
      </w:r>
      <w:r w:rsidR="007A4877">
        <w:rPr>
          <w:rFonts w:asciiTheme="majorHAnsi" w:eastAsia="Times New Roman" w:hAnsiTheme="majorHAnsi" w:cs="Arial"/>
          <w:b/>
          <w:color w:val="222222"/>
          <w:sz w:val="22"/>
          <w:lang w:val="en-GB"/>
        </w:rPr>
        <w:br/>
      </w:r>
      <w:r w:rsidR="007A4877">
        <w:rPr>
          <w:rFonts w:asciiTheme="majorHAnsi" w:eastAsia="Times New Roman" w:hAnsiTheme="majorHAnsi" w:cs="Arial"/>
          <w:b/>
          <w:color w:val="222222"/>
          <w:sz w:val="22"/>
          <w:lang w:val="en-GB"/>
        </w:rPr>
        <w:br/>
      </w:r>
      <w:r w:rsidR="007A4877" w:rsidRPr="007A4877">
        <w:rPr>
          <w:rFonts w:asciiTheme="majorHAnsi" w:eastAsia="Times New Roman" w:hAnsiTheme="majorHAnsi" w:cs="Arial"/>
          <w:b/>
          <w:sz w:val="22"/>
          <w:shd w:val="clear" w:color="auto" w:fill="FFFFFF"/>
          <w:lang w:val="en-GB"/>
        </w:rPr>
        <w:t>Emeritus </w:t>
      </w:r>
      <w:r w:rsidR="007A4877" w:rsidRPr="007A4877">
        <w:rPr>
          <w:rFonts w:asciiTheme="majorHAnsi" w:eastAsia="Times New Roman" w:hAnsiTheme="majorHAnsi" w:cs="Arial"/>
          <w:b/>
          <w:bCs/>
          <w:sz w:val="22"/>
          <w:shd w:val="clear" w:color="auto" w:fill="FFFFFF"/>
          <w:lang w:val="en-GB"/>
        </w:rPr>
        <w:t>Professor Margaret</w:t>
      </w:r>
      <w:r w:rsidR="005367C3">
        <w:rPr>
          <w:rFonts w:asciiTheme="majorHAnsi" w:eastAsia="Times New Roman" w:hAnsiTheme="majorHAnsi" w:cs="Arial"/>
          <w:b/>
          <w:bCs/>
          <w:sz w:val="22"/>
          <w:shd w:val="clear" w:color="auto" w:fill="FFFFFF"/>
          <w:lang w:val="en-GB"/>
        </w:rPr>
        <w:t xml:space="preserve"> Clark</w:t>
      </w:r>
      <w:r w:rsidR="007A4877" w:rsidRPr="007A4877">
        <w:rPr>
          <w:rFonts w:asciiTheme="majorHAnsi" w:eastAsia="Times New Roman" w:hAnsiTheme="majorHAnsi" w:cs="Arial"/>
          <w:b/>
          <w:sz w:val="22"/>
          <w:shd w:val="clear" w:color="auto" w:fill="FFFFFF"/>
          <w:lang w:val="en-GB"/>
        </w:rPr>
        <w:t>, OBE</w:t>
      </w:r>
      <w:r w:rsidR="007A4877">
        <w:rPr>
          <w:rFonts w:asciiTheme="majorHAnsi" w:eastAsia="Times New Roman" w:hAnsiTheme="majorHAnsi" w:cs="Arial"/>
          <w:b/>
          <w:sz w:val="22"/>
          <w:shd w:val="clear" w:color="auto" w:fill="FFFFFF"/>
          <w:lang w:val="en-GB"/>
        </w:rPr>
        <w:br/>
        <w:t>Newman University, Birmingham</w:t>
      </w:r>
    </w:p>
    <w:p w14:paraId="3B205BA3" w14:textId="77777777" w:rsidR="007A4877" w:rsidRDefault="007A4877" w:rsidP="00D910F9">
      <w:pPr>
        <w:shd w:val="clear" w:color="auto" w:fill="FFFFFF"/>
        <w:rPr>
          <w:rFonts w:asciiTheme="majorHAnsi" w:eastAsia="Times New Roman" w:hAnsiTheme="majorHAnsi" w:cs="Arial"/>
          <w:b/>
          <w:color w:val="222222"/>
          <w:sz w:val="22"/>
          <w:lang w:val="en-GB"/>
        </w:rPr>
      </w:pPr>
    </w:p>
    <w:p w14:paraId="35891F73" w14:textId="220ADABC" w:rsidR="007A4877" w:rsidRPr="00C66C36" w:rsidRDefault="007A4877" w:rsidP="00D910F9">
      <w:pPr>
        <w:shd w:val="clear" w:color="auto" w:fill="FFFFFF"/>
        <w:rPr>
          <w:rFonts w:asciiTheme="majorHAnsi" w:eastAsia="Times New Roman" w:hAnsiTheme="majorHAnsi" w:cs="Arial"/>
          <w:b/>
          <w:color w:val="222222"/>
          <w:sz w:val="22"/>
          <w:lang w:val="en-GB"/>
        </w:rPr>
      </w:pPr>
      <w:r>
        <w:rPr>
          <w:rFonts w:asciiTheme="majorHAnsi" w:eastAsia="Times New Roman" w:hAnsiTheme="majorHAnsi" w:cs="Arial"/>
          <w:b/>
          <w:color w:val="222222"/>
          <w:sz w:val="22"/>
          <w:lang w:val="en-GB"/>
        </w:rPr>
        <w:t>Professor Terry Wrigley</w:t>
      </w:r>
      <w:r>
        <w:rPr>
          <w:rFonts w:asciiTheme="majorHAnsi" w:eastAsia="Times New Roman" w:hAnsiTheme="majorHAnsi" w:cs="Arial"/>
          <w:b/>
          <w:color w:val="222222"/>
          <w:sz w:val="22"/>
          <w:lang w:val="en-GB"/>
        </w:rPr>
        <w:br/>
        <w:t>Reclaiming Schools Network</w:t>
      </w:r>
    </w:p>
    <w:p w14:paraId="0141E7C6" w14:textId="77777777" w:rsidR="00D910F9" w:rsidRPr="00C66C36" w:rsidRDefault="00D910F9" w:rsidP="00D910F9">
      <w:pPr>
        <w:rPr>
          <w:rFonts w:asciiTheme="majorHAnsi" w:eastAsia="Times New Roman" w:hAnsiTheme="majorHAnsi" w:cs="Times New Roman"/>
          <w:b/>
          <w:sz w:val="22"/>
        </w:rPr>
      </w:pPr>
      <w:r w:rsidRPr="00C66C36">
        <w:rPr>
          <w:rFonts w:asciiTheme="majorHAnsi" w:eastAsia="Times New Roman" w:hAnsiTheme="majorHAnsi" w:cs="Arial"/>
          <w:b/>
          <w:color w:val="222222"/>
          <w:sz w:val="22"/>
          <w:lang w:val="en-GB"/>
        </w:rPr>
        <w:br/>
      </w:r>
      <w:r w:rsidRPr="00C66C36">
        <w:rPr>
          <w:rFonts w:asciiTheme="majorHAnsi" w:eastAsia="Times New Roman" w:hAnsiTheme="majorHAnsi" w:cs="Arial"/>
          <w:b/>
          <w:color w:val="222222"/>
          <w:sz w:val="22"/>
          <w:lang w:val="en-GB"/>
        </w:rPr>
        <w:br/>
      </w:r>
    </w:p>
    <w:p w14:paraId="58653D5E" w14:textId="77777777" w:rsidR="00D910F9" w:rsidRPr="00C66C36" w:rsidRDefault="00D910F9" w:rsidP="00D910F9">
      <w:pPr>
        <w:shd w:val="clear" w:color="auto" w:fill="FFFFFF"/>
        <w:rPr>
          <w:rFonts w:asciiTheme="majorHAnsi" w:eastAsia="Times New Roman" w:hAnsiTheme="majorHAnsi" w:cs="Arial"/>
          <w:b/>
          <w:color w:val="222222"/>
          <w:sz w:val="22"/>
          <w:lang w:val="en-GB"/>
        </w:rPr>
      </w:pPr>
      <w:r w:rsidRPr="00C66C36">
        <w:rPr>
          <w:rFonts w:asciiTheme="majorHAnsi" w:eastAsia="Times New Roman" w:hAnsiTheme="majorHAnsi" w:cs="Arial"/>
          <w:b/>
          <w:color w:val="222222"/>
          <w:sz w:val="22"/>
          <w:lang w:val="en-GB"/>
        </w:rPr>
        <w:br/>
      </w:r>
      <w:r w:rsidRPr="00C66C36">
        <w:rPr>
          <w:rFonts w:asciiTheme="majorHAnsi" w:eastAsia="Times New Roman" w:hAnsiTheme="majorHAnsi" w:cs="Arial"/>
          <w:b/>
          <w:color w:val="222222"/>
          <w:sz w:val="22"/>
          <w:lang w:val="en-GB"/>
        </w:rPr>
        <w:br/>
      </w:r>
    </w:p>
    <w:p w14:paraId="3EF01FF5" w14:textId="77777777" w:rsidR="00D910F9" w:rsidRPr="00C66C36" w:rsidRDefault="00D910F9" w:rsidP="00D910F9">
      <w:pPr>
        <w:shd w:val="clear" w:color="auto" w:fill="FFFFFF"/>
        <w:rPr>
          <w:rFonts w:asciiTheme="majorHAnsi" w:hAnsiTheme="majorHAnsi" w:cs="Arial"/>
          <w:b/>
          <w:color w:val="FF0000"/>
          <w:sz w:val="22"/>
        </w:rPr>
      </w:pPr>
      <w:r w:rsidRPr="00C66C36">
        <w:rPr>
          <w:rFonts w:asciiTheme="majorHAnsi" w:eastAsia="Times New Roman" w:hAnsiTheme="majorHAnsi" w:cs="Arial"/>
          <w:b/>
          <w:color w:val="FF0000"/>
          <w:sz w:val="22"/>
          <w:shd w:val="clear" w:color="auto" w:fill="FFFFFF"/>
          <w:lang w:val="en-GB"/>
        </w:rPr>
        <w:br/>
      </w:r>
    </w:p>
    <w:p w14:paraId="1D06D305" w14:textId="77777777" w:rsidR="00D910F9" w:rsidRPr="005C3FEB" w:rsidRDefault="00D910F9" w:rsidP="00D910F9">
      <w:pPr>
        <w:rPr>
          <w:rFonts w:ascii="Calibri" w:hAnsi="Calibri" w:cs="Arial"/>
          <w:b/>
          <w:sz w:val="22"/>
        </w:rPr>
      </w:pPr>
      <w:r w:rsidRPr="00C66C36">
        <w:rPr>
          <w:rFonts w:asciiTheme="majorHAnsi" w:hAnsiTheme="majorHAnsi" w:cs="Arial"/>
          <w:b/>
          <w:sz w:val="22"/>
        </w:rPr>
        <w:br/>
      </w:r>
      <w:r w:rsidRPr="00C66C36">
        <w:rPr>
          <w:rFonts w:asciiTheme="majorHAnsi" w:hAnsiTheme="majorHAnsi" w:cs="Arial"/>
          <w:b/>
          <w:sz w:val="22"/>
        </w:rPr>
        <w:br/>
      </w:r>
    </w:p>
    <w:p w14:paraId="29DA3891" w14:textId="77777777" w:rsidR="00D910F9" w:rsidRPr="005C3FEB" w:rsidRDefault="00D910F9" w:rsidP="00D910F9">
      <w:pPr>
        <w:pStyle w:val="Signature"/>
        <w:rPr>
          <w:rFonts w:ascii="Calibri" w:hAnsi="Calibri"/>
          <w:b/>
          <w:sz w:val="22"/>
        </w:rPr>
      </w:pPr>
      <w:r w:rsidRPr="005C3FEB">
        <w:rPr>
          <w:rFonts w:ascii="Calibri" w:hAnsi="Calibri"/>
          <w:b/>
          <w:sz w:val="22"/>
        </w:rPr>
        <w:t xml:space="preserve"> </w:t>
      </w:r>
    </w:p>
    <w:p w14:paraId="33B8CCAC" w14:textId="77777777" w:rsidR="005B312C" w:rsidRPr="00D910F9" w:rsidRDefault="005B312C" w:rsidP="00D910F9"/>
    <w:sectPr w:rsidR="005B312C" w:rsidRPr="00D910F9" w:rsidSect="00C66C36">
      <w:headerReference w:type="even" r:id="rId10"/>
      <w:headerReference w:type="default" r:id="rId11"/>
      <w:footerReference w:type="even" r:id="rId12"/>
      <w:footerReference w:type="default" r:id="rId13"/>
      <w:headerReference w:type="first" r:id="rId14"/>
      <w:footerReference w:type="first" r:id="rId15"/>
      <w:pgSz w:w="11901" w:h="16817" w:code="1"/>
      <w:pgMar w:top="567" w:right="1134" w:bottom="680"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02209" w14:textId="77777777" w:rsidR="00D162A3" w:rsidRDefault="00D162A3" w:rsidP="00D910F9">
      <w:r>
        <w:separator/>
      </w:r>
    </w:p>
  </w:endnote>
  <w:endnote w:type="continuationSeparator" w:id="0">
    <w:p w14:paraId="52BA4B71" w14:textId="77777777" w:rsidR="00D162A3" w:rsidRDefault="00D162A3" w:rsidP="00D9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DBA8F" w14:textId="77777777" w:rsidR="00D910F9" w:rsidRDefault="00D910F9" w:rsidP="00D910F9">
    <w:pPr>
      <w:pStyle w:val="Footer"/>
      <w:jc w:val="center"/>
    </w:pPr>
    <w:r>
      <w:rPr>
        <w:rFonts w:asciiTheme="majorHAnsi" w:hAnsiTheme="majorHAnsi"/>
        <w:sz w:val="24"/>
        <w:szCs w:val="24"/>
      </w:rPr>
      <w:br/>
    </w:r>
    <w:r w:rsidRPr="00D910F9">
      <w:rPr>
        <w:rFonts w:asciiTheme="majorHAnsi" w:hAnsiTheme="majorHAnsi"/>
        <w:sz w:val="24"/>
        <w:szCs w:val="24"/>
      </w:rPr>
      <w:t>www.betterwithoutbaseline.org.uk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61774" w14:textId="77777777" w:rsidR="00D910F9" w:rsidRDefault="00D910F9" w:rsidP="00D910F9">
    <w:pPr>
      <w:pStyle w:val="Footer"/>
      <w:jc w:val="center"/>
    </w:pPr>
  </w:p>
  <w:p w14:paraId="588E8838" w14:textId="77777777" w:rsidR="00D910F9" w:rsidRDefault="00D910F9" w:rsidP="00D910F9">
    <w:pPr>
      <w:pStyle w:val="Footer"/>
      <w:jc w:val="center"/>
    </w:pPr>
    <w:r w:rsidRPr="00D910F9">
      <w:rPr>
        <w:rFonts w:asciiTheme="majorHAnsi" w:hAnsiTheme="majorHAnsi"/>
        <w:sz w:val="24"/>
        <w:szCs w:val="24"/>
      </w:rPr>
      <w:t>www.betterwithoutbaseline.org.uk</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6D2ED" w14:textId="77777777" w:rsidR="00D910F9" w:rsidRPr="00D910F9" w:rsidRDefault="00D910F9" w:rsidP="00D910F9">
    <w:pPr>
      <w:pStyle w:val="Footer"/>
      <w:jc w:val="center"/>
      <w:rPr>
        <w:rFonts w:asciiTheme="majorHAnsi" w:hAnsiTheme="majorHAnsi"/>
        <w:sz w:val="24"/>
        <w:szCs w:val="24"/>
      </w:rPr>
    </w:pPr>
    <w:r>
      <w:br/>
    </w:r>
    <w:r w:rsidRPr="00D910F9">
      <w:rPr>
        <w:rFonts w:asciiTheme="majorHAnsi" w:hAnsiTheme="majorHAnsi"/>
        <w:sz w:val="24"/>
        <w:szCs w:val="24"/>
      </w:rPr>
      <w:t>www.betterwithoutbaseline.org.uk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2D5DF" w14:textId="77777777" w:rsidR="00D162A3" w:rsidRDefault="00D162A3" w:rsidP="00D910F9">
      <w:r>
        <w:separator/>
      </w:r>
    </w:p>
  </w:footnote>
  <w:footnote w:type="continuationSeparator" w:id="0">
    <w:p w14:paraId="5B890965" w14:textId="77777777" w:rsidR="00D162A3" w:rsidRDefault="00D162A3" w:rsidP="00D910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6FEA7" w14:textId="77777777" w:rsidR="00D910F9" w:rsidRPr="00D910F9" w:rsidRDefault="00D910F9" w:rsidP="00D910F9">
    <w:pPr>
      <w:pStyle w:val="Header"/>
      <w:rPr>
        <w:rFonts w:ascii="Arial" w:hAnsi="Arial" w:cs="Arial"/>
      </w:rPr>
    </w:pPr>
    <w:r w:rsidRPr="00D910F9">
      <w:rPr>
        <w:rFonts w:ascii="Arial" w:hAnsi="Arial" w:cs="Arial"/>
      </w:rPr>
      <w:t>OPEN LETTER - APRIL 2016</w:t>
    </w:r>
    <w:r w:rsidRPr="00D910F9">
      <w:rPr>
        <w:rFonts w:ascii="Arial" w:hAnsi="Arial" w:cs="Arial"/>
      </w:rPr>
      <w:ptab w:relativeTo="margin" w:alignment="center" w:leader="none"/>
    </w:r>
    <w:r w:rsidRPr="00D910F9">
      <w:rPr>
        <w:rFonts w:ascii="Arial" w:hAnsi="Arial" w:cs="Arial"/>
      </w:rPr>
      <w:ptab w:relativeTo="margin" w:alignment="right" w:leader="none"/>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F791A" w14:textId="77777777" w:rsidR="00732B87" w:rsidRPr="00D910F9" w:rsidRDefault="00D910F9" w:rsidP="00D910F9">
    <w:pPr>
      <w:pStyle w:val="Header"/>
      <w:rPr>
        <w:rFonts w:ascii="Arial" w:hAnsi="Arial" w:cs="Arial"/>
      </w:rPr>
    </w:pPr>
    <w:r w:rsidRPr="00D910F9">
      <w:rPr>
        <w:rFonts w:ascii="Arial" w:hAnsi="Arial" w:cs="Arial"/>
      </w:rPr>
      <w:t>OPEN LETTER - APRIL 2016</w:t>
    </w:r>
    <w:r w:rsidRPr="00D910F9">
      <w:rPr>
        <w:rFonts w:ascii="Arial" w:hAnsi="Arial" w:cs="Arial"/>
      </w:rPr>
      <w:ptab w:relativeTo="margin" w:alignment="center" w:leader="none"/>
    </w:r>
    <w:r w:rsidRPr="00D910F9">
      <w:rPr>
        <w:rFonts w:ascii="Arial" w:hAnsi="Arial" w:cs="Arial"/>
      </w:rPr>
      <w:ptab w:relativeTo="margin" w:alignment="right" w:leader="none"/>
    </w:r>
    <w:r>
      <w:fldChar w:fldCharType="begin"/>
    </w:r>
    <w:r>
      <w:instrText xml:space="preserve"> page </w:instrText>
    </w:r>
    <w:r>
      <w:fldChar w:fldCharType="separate"/>
    </w:r>
    <w:r w:rsidR="005367C3">
      <w:rPr>
        <w:noProof/>
      </w:rPr>
      <w:t>3</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5EA7D" w14:textId="77777777" w:rsidR="00732B87" w:rsidRPr="00D910F9" w:rsidRDefault="00D910F9" w:rsidP="00D910F9">
    <w:pPr>
      <w:pStyle w:val="Header"/>
      <w:rPr>
        <w:rFonts w:ascii="Arial" w:hAnsi="Arial" w:cs="Arial"/>
      </w:rPr>
    </w:pPr>
    <w:r w:rsidRPr="00D910F9">
      <w:rPr>
        <w:rFonts w:ascii="Arial" w:hAnsi="Arial" w:cs="Arial"/>
      </w:rPr>
      <w:t>OPEN LETTER - APRIL 2016</w:t>
    </w:r>
    <w:r w:rsidRPr="00D910F9">
      <w:rPr>
        <w:rFonts w:ascii="Arial" w:hAnsi="Arial" w:cs="Arial"/>
      </w:rPr>
      <w:ptab w:relativeTo="margin" w:alignment="center" w:leader="none"/>
    </w:r>
    <w:r w:rsidRPr="00D910F9">
      <w:rPr>
        <w:rFonts w:ascii="Arial" w:hAnsi="Arial" w:cs="Arial"/>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94371"/>
    <w:multiLevelType w:val="hybridMultilevel"/>
    <w:tmpl w:val="EB36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F9"/>
    <w:rsid w:val="002718FD"/>
    <w:rsid w:val="00445584"/>
    <w:rsid w:val="004D2ED8"/>
    <w:rsid w:val="005367C3"/>
    <w:rsid w:val="00553918"/>
    <w:rsid w:val="005B312C"/>
    <w:rsid w:val="0063780F"/>
    <w:rsid w:val="00650683"/>
    <w:rsid w:val="00665FDB"/>
    <w:rsid w:val="006B3124"/>
    <w:rsid w:val="006D0094"/>
    <w:rsid w:val="006E76D1"/>
    <w:rsid w:val="007A4877"/>
    <w:rsid w:val="008A15F2"/>
    <w:rsid w:val="0091512E"/>
    <w:rsid w:val="00AF286F"/>
    <w:rsid w:val="00C66C36"/>
    <w:rsid w:val="00D162A3"/>
    <w:rsid w:val="00D910F9"/>
    <w:rsid w:val="00DC38F5"/>
    <w:rsid w:val="00E2522B"/>
    <w:rsid w:val="00F235F2"/>
    <w:rsid w:val="00F77F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E1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10F9"/>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0F9"/>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uiPriority w:val="99"/>
    <w:rsid w:val="00D910F9"/>
    <w:rPr>
      <w:color w:val="000000" w:themeColor="text1"/>
      <w:lang w:eastAsia="en-US"/>
    </w:rPr>
  </w:style>
  <w:style w:type="paragraph" w:styleId="BodyText">
    <w:name w:val="Body Text"/>
    <w:basedOn w:val="Normal"/>
    <w:link w:val="BodyTextChar"/>
    <w:rsid w:val="00D910F9"/>
    <w:pPr>
      <w:spacing w:after="200"/>
    </w:pPr>
    <w:rPr>
      <w:color w:val="404040" w:themeColor="text1" w:themeTint="BF"/>
      <w:szCs w:val="20"/>
    </w:rPr>
  </w:style>
  <w:style w:type="character" w:customStyle="1" w:styleId="BodyTextChar">
    <w:name w:val="Body Text Char"/>
    <w:basedOn w:val="DefaultParagraphFont"/>
    <w:link w:val="BodyText"/>
    <w:rsid w:val="00D910F9"/>
    <w:rPr>
      <w:color w:val="404040" w:themeColor="text1" w:themeTint="BF"/>
      <w:sz w:val="18"/>
      <w:szCs w:val="20"/>
      <w:lang w:eastAsia="en-US"/>
    </w:rPr>
  </w:style>
  <w:style w:type="paragraph" w:styleId="Signature">
    <w:name w:val="Signature"/>
    <w:basedOn w:val="Normal"/>
    <w:link w:val="SignatureChar"/>
    <w:rsid w:val="00D910F9"/>
    <w:pPr>
      <w:spacing w:after="720"/>
    </w:pPr>
    <w:rPr>
      <w:color w:val="404040" w:themeColor="text1" w:themeTint="BF"/>
    </w:rPr>
  </w:style>
  <w:style w:type="character" w:customStyle="1" w:styleId="SignatureChar">
    <w:name w:val="Signature Char"/>
    <w:basedOn w:val="DefaultParagraphFont"/>
    <w:link w:val="Signature"/>
    <w:rsid w:val="00D910F9"/>
    <w:rPr>
      <w:color w:val="404040" w:themeColor="text1" w:themeTint="BF"/>
      <w:sz w:val="18"/>
      <w:szCs w:val="22"/>
      <w:lang w:eastAsia="en-US"/>
    </w:rPr>
  </w:style>
  <w:style w:type="paragraph" w:styleId="ListParagraph">
    <w:name w:val="List Paragraph"/>
    <w:basedOn w:val="Normal"/>
    <w:uiPriority w:val="34"/>
    <w:qFormat/>
    <w:rsid w:val="00D910F9"/>
    <w:pPr>
      <w:ind w:left="720"/>
      <w:contextualSpacing/>
    </w:pPr>
  </w:style>
  <w:style w:type="character" w:styleId="Strong">
    <w:name w:val="Strong"/>
    <w:basedOn w:val="DefaultParagraphFont"/>
    <w:uiPriority w:val="22"/>
    <w:qFormat/>
    <w:rsid w:val="00D910F9"/>
    <w:rPr>
      <w:b/>
      <w:bCs/>
    </w:rPr>
  </w:style>
  <w:style w:type="paragraph" w:styleId="Footer">
    <w:name w:val="footer"/>
    <w:basedOn w:val="Normal"/>
    <w:link w:val="FooterChar"/>
    <w:uiPriority w:val="99"/>
    <w:unhideWhenUsed/>
    <w:rsid w:val="00D910F9"/>
    <w:pPr>
      <w:tabs>
        <w:tab w:val="center" w:pos="4320"/>
        <w:tab w:val="right" w:pos="8640"/>
      </w:tabs>
    </w:pPr>
  </w:style>
  <w:style w:type="character" w:customStyle="1" w:styleId="FooterChar">
    <w:name w:val="Footer Char"/>
    <w:basedOn w:val="DefaultParagraphFont"/>
    <w:link w:val="Footer"/>
    <w:uiPriority w:val="99"/>
    <w:rsid w:val="00D910F9"/>
    <w:rPr>
      <w:sz w:val="18"/>
      <w:szCs w:val="22"/>
      <w:lang w:eastAsia="en-US"/>
    </w:rPr>
  </w:style>
  <w:style w:type="paragraph" w:styleId="BalloonText">
    <w:name w:val="Balloon Text"/>
    <w:basedOn w:val="Normal"/>
    <w:link w:val="BalloonTextChar"/>
    <w:uiPriority w:val="99"/>
    <w:semiHidden/>
    <w:unhideWhenUsed/>
    <w:rsid w:val="00D910F9"/>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910F9"/>
    <w:rPr>
      <w:rFonts w:ascii="Lucida Grande" w:hAnsi="Lucida Grande" w:cs="Lucida Grande"/>
      <w:sz w:val="18"/>
      <w:szCs w:val="18"/>
      <w:lang w:eastAsia="en-US"/>
    </w:rPr>
  </w:style>
  <w:style w:type="character" w:customStyle="1" w:styleId="apple-converted-space">
    <w:name w:val="apple-converted-space"/>
    <w:basedOn w:val="DefaultParagraphFont"/>
    <w:rsid w:val="00445584"/>
  </w:style>
  <w:style w:type="character" w:styleId="Emphasis">
    <w:name w:val="Emphasis"/>
    <w:basedOn w:val="DefaultParagraphFont"/>
    <w:uiPriority w:val="20"/>
    <w:qFormat/>
    <w:rsid w:val="007A487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10F9"/>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0F9"/>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uiPriority w:val="99"/>
    <w:rsid w:val="00D910F9"/>
    <w:rPr>
      <w:color w:val="000000" w:themeColor="text1"/>
      <w:lang w:eastAsia="en-US"/>
    </w:rPr>
  </w:style>
  <w:style w:type="paragraph" w:styleId="BodyText">
    <w:name w:val="Body Text"/>
    <w:basedOn w:val="Normal"/>
    <w:link w:val="BodyTextChar"/>
    <w:rsid w:val="00D910F9"/>
    <w:pPr>
      <w:spacing w:after="200"/>
    </w:pPr>
    <w:rPr>
      <w:color w:val="404040" w:themeColor="text1" w:themeTint="BF"/>
      <w:szCs w:val="20"/>
    </w:rPr>
  </w:style>
  <w:style w:type="character" w:customStyle="1" w:styleId="BodyTextChar">
    <w:name w:val="Body Text Char"/>
    <w:basedOn w:val="DefaultParagraphFont"/>
    <w:link w:val="BodyText"/>
    <w:rsid w:val="00D910F9"/>
    <w:rPr>
      <w:color w:val="404040" w:themeColor="text1" w:themeTint="BF"/>
      <w:sz w:val="18"/>
      <w:szCs w:val="20"/>
      <w:lang w:eastAsia="en-US"/>
    </w:rPr>
  </w:style>
  <w:style w:type="paragraph" w:styleId="Signature">
    <w:name w:val="Signature"/>
    <w:basedOn w:val="Normal"/>
    <w:link w:val="SignatureChar"/>
    <w:rsid w:val="00D910F9"/>
    <w:pPr>
      <w:spacing w:after="720"/>
    </w:pPr>
    <w:rPr>
      <w:color w:val="404040" w:themeColor="text1" w:themeTint="BF"/>
    </w:rPr>
  </w:style>
  <w:style w:type="character" w:customStyle="1" w:styleId="SignatureChar">
    <w:name w:val="Signature Char"/>
    <w:basedOn w:val="DefaultParagraphFont"/>
    <w:link w:val="Signature"/>
    <w:rsid w:val="00D910F9"/>
    <w:rPr>
      <w:color w:val="404040" w:themeColor="text1" w:themeTint="BF"/>
      <w:sz w:val="18"/>
      <w:szCs w:val="22"/>
      <w:lang w:eastAsia="en-US"/>
    </w:rPr>
  </w:style>
  <w:style w:type="paragraph" w:styleId="ListParagraph">
    <w:name w:val="List Paragraph"/>
    <w:basedOn w:val="Normal"/>
    <w:uiPriority w:val="34"/>
    <w:qFormat/>
    <w:rsid w:val="00D910F9"/>
    <w:pPr>
      <w:ind w:left="720"/>
      <w:contextualSpacing/>
    </w:pPr>
  </w:style>
  <w:style w:type="character" w:styleId="Strong">
    <w:name w:val="Strong"/>
    <w:basedOn w:val="DefaultParagraphFont"/>
    <w:uiPriority w:val="22"/>
    <w:qFormat/>
    <w:rsid w:val="00D910F9"/>
    <w:rPr>
      <w:b/>
      <w:bCs/>
    </w:rPr>
  </w:style>
  <w:style w:type="paragraph" w:styleId="Footer">
    <w:name w:val="footer"/>
    <w:basedOn w:val="Normal"/>
    <w:link w:val="FooterChar"/>
    <w:uiPriority w:val="99"/>
    <w:unhideWhenUsed/>
    <w:rsid w:val="00D910F9"/>
    <w:pPr>
      <w:tabs>
        <w:tab w:val="center" w:pos="4320"/>
        <w:tab w:val="right" w:pos="8640"/>
      </w:tabs>
    </w:pPr>
  </w:style>
  <w:style w:type="character" w:customStyle="1" w:styleId="FooterChar">
    <w:name w:val="Footer Char"/>
    <w:basedOn w:val="DefaultParagraphFont"/>
    <w:link w:val="Footer"/>
    <w:uiPriority w:val="99"/>
    <w:rsid w:val="00D910F9"/>
    <w:rPr>
      <w:sz w:val="18"/>
      <w:szCs w:val="22"/>
      <w:lang w:eastAsia="en-US"/>
    </w:rPr>
  </w:style>
  <w:style w:type="paragraph" w:styleId="BalloonText">
    <w:name w:val="Balloon Text"/>
    <w:basedOn w:val="Normal"/>
    <w:link w:val="BalloonTextChar"/>
    <w:uiPriority w:val="99"/>
    <w:semiHidden/>
    <w:unhideWhenUsed/>
    <w:rsid w:val="00D910F9"/>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910F9"/>
    <w:rPr>
      <w:rFonts w:ascii="Lucida Grande" w:hAnsi="Lucida Grande" w:cs="Lucida Grande"/>
      <w:sz w:val="18"/>
      <w:szCs w:val="18"/>
      <w:lang w:eastAsia="en-US"/>
    </w:rPr>
  </w:style>
  <w:style w:type="character" w:customStyle="1" w:styleId="apple-converted-space">
    <w:name w:val="apple-converted-space"/>
    <w:basedOn w:val="DefaultParagraphFont"/>
    <w:rsid w:val="00445584"/>
  </w:style>
  <w:style w:type="character" w:styleId="Emphasis">
    <w:name w:val="Emphasis"/>
    <w:basedOn w:val="DefaultParagraphFont"/>
    <w:uiPriority w:val="20"/>
    <w:qFormat/>
    <w:rsid w:val="007A48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754217">
      <w:bodyDiv w:val="1"/>
      <w:marLeft w:val="0"/>
      <w:marRight w:val="0"/>
      <w:marTop w:val="0"/>
      <w:marBottom w:val="0"/>
      <w:divBdr>
        <w:top w:val="none" w:sz="0" w:space="0" w:color="auto"/>
        <w:left w:val="none" w:sz="0" w:space="0" w:color="auto"/>
        <w:bottom w:val="none" w:sz="0" w:space="0" w:color="auto"/>
        <w:right w:val="none" w:sz="0" w:space="0" w:color="auto"/>
      </w:divBdr>
    </w:div>
    <w:div w:id="732394512">
      <w:bodyDiv w:val="1"/>
      <w:marLeft w:val="0"/>
      <w:marRight w:val="0"/>
      <w:marTop w:val="0"/>
      <w:marBottom w:val="0"/>
      <w:divBdr>
        <w:top w:val="none" w:sz="0" w:space="0" w:color="auto"/>
        <w:left w:val="none" w:sz="0" w:space="0" w:color="auto"/>
        <w:bottom w:val="none" w:sz="0" w:space="0" w:color="auto"/>
        <w:right w:val="none" w:sz="0" w:space="0" w:color="auto"/>
      </w:divBdr>
    </w:div>
    <w:div w:id="1344939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C6A10-F5D1-3640-B54C-CE2BD465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755</Words>
  <Characters>4308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Ellyatt</dc:creator>
  <cp:lastModifiedBy>Wendy Ellyatt</cp:lastModifiedBy>
  <cp:revision>6</cp:revision>
  <cp:lastPrinted>2016-04-09T11:15:00Z</cp:lastPrinted>
  <dcterms:created xsi:type="dcterms:W3CDTF">2016-04-09T16:00:00Z</dcterms:created>
  <dcterms:modified xsi:type="dcterms:W3CDTF">2016-04-10T17:29:00Z</dcterms:modified>
</cp:coreProperties>
</file>