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59" w:rsidRPr="00520A59" w:rsidRDefault="00520A59" w:rsidP="00520A59">
      <w:pPr>
        <w:shd w:val="clear" w:color="auto" w:fill="FFFFFF"/>
        <w:spacing w:after="0" w:line="288" w:lineRule="atLeast"/>
        <w:outlineLvl w:val="0"/>
        <w:rPr>
          <w:rFonts w:ascii="Gadugi" w:eastAsia="Times New Roman" w:hAnsi="Gadugi" w:cs="Times New Roman"/>
          <w:color w:val="083666"/>
          <w:kern w:val="36"/>
          <w:sz w:val="44"/>
          <w:szCs w:val="44"/>
          <w:lang w:eastAsia="en-GB"/>
        </w:rPr>
      </w:pPr>
      <w:r w:rsidRPr="00520A59">
        <w:rPr>
          <w:rFonts w:ascii="Gadugi" w:eastAsia="Times New Roman" w:hAnsi="Gadugi" w:cs="Times New Roman"/>
          <w:color w:val="083666"/>
          <w:kern w:val="36"/>
          <w:sz w:val="44"/>
          <w:szCs w:val="44"/>
          <w:lang w:eastAsia="en-GB"/>
        </w:rPr>
        <w:t>Terms &amp; conditions</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Terms of use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 xml:space="preserve">This page (together with the documents referred to on it) explains the terms on which you may make use of the </w:t>
      </w:r>
      <w:r w:rsidR="00083D81">
        <w:rPr>
          <w:rFonts w:ascii="Gadugi" w:eastAsia="Times New Roman" w:hAnsi="Gadugi" w:cs="Times New Roman"/>
          <w:sz w:val="24"/>
          <w:szCs w:val="24"/>
          <w:lang w:eastAsia="en-GB"/>
        </w:rPr>
        <w:t>TACTYC</w:t>
      </w:r>
      <w:r w:rsidRPr="00520A59">
        <w:rPr>
          <w:rFonts w:ascii="Gadugi" w:eastAsia="Times New Roman" w:hAnsi="Gadugi" w:cs="Times New Roman"/>
          <w:sz w:val="24"/>
          <w:szCs w:val="24"/>
          <w:lang w:eastAsia="en-GB"/>
        </w:rPr>
        <w:t xml:space="preserve"> website (</w:t>
      </w:r>
      <w:hyperlink r:id="rId5" w:history="1">
        <w:r w:rsidR="00083D81" w:rsidRPr="00EF68B1">
          <w:rPr>
            <w:rStyle w:val="Hyperlink"/>
            <w:rFonts w:ascii="Gadugi" w:eastAsia="Times New Roman" w:hAnsi="Gadugi" w:cs="Times New Roman"/>
            <w:sz w:val="24"/>
            <w:szCs w:val="24"/>
            <w:lang w:eastAsia="en-GB"/>
          </w:rPr>
          <w:t>www.tactyc.org.uk</w:t>
        </w:r>
      </w:hyperlink>
      <w:r w:rsidRPr="00520A59">
        <w:rPr>
          <w:rFonts w:ascii="Gadugi" w:eastAsia="Times New Roman" w:hAnsi="Gadugi" w:cs="Times New Roman"/>
          <w:sz w:val="24"/>
          <w:szCs w:val="24"/>
          <w:lang w:eastAsia="en-GB"/>
        </w:rPr>
        <w:t>) (the "</w:t>
      </w:r>
      <w:r w:rsidR="00083D81">
        <w:rPr>
          <w:rFonts w:ascii="Gadugi" w:eastAsia="Times New Roman" w:hAnsi="Gadugi" w:cs="Times New Roman"/>
          <w:sz w:val="24"/>
          <w:szCs w:val="24"/>
          <w:lang w:eastAsia="en-GB"/>
        </w:rPr>
        <w:t xml:space="preserve">TACTYC </w:t>
      </w:r>
      <w:r w:rsidRPr="00520A59">
        <w:rPr>
          <w:rFonts w:ascii="Gadugi" w:eastAsia="Times New Roman" w:hAnsi="Gadugi" w:cs="Times New Roman"/>
          <w:sz w:val="24"/>
          <w:szCs w:val="24"/>
          <w:lang w:eastAsia="en-GB"/>
        </w:rPr>
        <w:t>Website")</w:t>
      </w:r>
      <w:r w:rsidR="00083D81">
        <w:rPr>
          <w:rFonts w:ascii="Gadugi" w:eastAsia="Times New Roman" w:hAnsi="Gadugi" w:cs="Times New Roman"/>
          <w:sz w:val="24"/>
          <w:szCs w:val="24"/>
          <w:lang w:eastAsia="en-GB"/>
        </w:rPr>
        <w:t>.</w:t>
      </w:r>
      <w:r w:rsidRPr="00520A59">
        <w:rPr>
          <w:rFonts w:ascii="Gadugi" w:eastAsia="Times New Roman" w:hAnsi="Gadugi" w:cs="Times New Roman"/>
          <w:sz w:val="24"/>
          <w:szCs w:val="24"/>
          <w:lang w:eastAsia="en-GB"/>
        </w:rPr>
        <w:t xml:space="preserve"> Please read these terms of use carefully before you start to use the site. By using the </w:t>
      </w:r>
      <w:r w:rsidR="00083D81">
        <w:rPr>
          <w:rFonts w:ascii="Gadugi" w:eastAsia="Times New Roman" w:hAnsi="Gadugi" w:cs="Times New Roman"/>
          <w:sz w:val="24"/>
          <w:szCs w:val="24"/>
          <w:lang w:eastAsia="en-GB"/>
        </w:rPr>
        <w:t>TACTYC</w:t>
      </w:r>
      <w:r w:rsidRPr="00520A59">
        <w:rPr>
          <w:rFonts w:ascii="Gadugi" w:eastAsia="Times New Roman" w:hAnsi="Gadugi" w:cs="Times New Roman"/>
          <w:sz w:val="24"/>
          <w:szCs w:val="24"/>
          <w:lang w:eastAsia="en-GB"/>
        </w:rPr>
        <w:t xml:space="preserve"> Website, you indicate that you accept these terms of use. If you do not agree to these terms of use, please refrain from using the </w:t>
      </w:r>
      <w:r w:rsidR="00083D81">
        <w:rPr>
          <w:rFonts w:ascii="Gadugi" w:eastAsia="Times New Roman" w:hAnsi="Gadugi" w:cs="Times New Roman"/>
          <w:sz w:val="24"/>
          <w:szCs w:val="24"/>
          <w:lang w:eastAsia="en-GB"/>
        </w:rPr>
        <w:t>TACTYC</w:t>
      </w:r>
      <w:r w:rsidRPr="00520A59">
        <w:rPr>
          <w:rFonts w:ascii="Gadugi" w:eastAsia="Times New Roman" w:hAnsi="Gadugi" w:cs="Times New Roman"/>
          <w:sz w:val="24"/>
          <w:szCs w:val="24"/>
          <w:lang w:eastAsia="en-GB"/>
        </w:rPr>
        <w:t xml:space="preserve"> Website.</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Information about us</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 xml:space="preserve">The </w:t>
      </w:r>
      <w:r w:rsidR="00083D81">
        <w:rPr>
          <w:rFonts w:ascii="Gadugi" w:eastAsia="Times New Roman" w:hAnsi="Gadugi" w:cs="Times New Roman"/>
          <w:sz w:val="24"/>
          <w:szCs w:val="24"/>
          <w:lang w:eastAsia="en-GB"/>
        </w:rPr>
        <w:t>TACTYC</w:t>
      </w:r>
      <w:r w:rsidRPr="00520A59">
        <w:rPr>
          <w:rFonts w:ascii="Gadugi" w:eastAsia="Times New Roman" w:hAnsi="Gadugi" w:cs="Times New Roman"/>
          <w:sz w:val="24"/>
          <w:szCs w:val="24"/>
          <w:lang w:eastAsia="en-GB"/>
        </w:rPr>
        <w:t xml:space="preserve"> Website is operated by </w:t>
      </w:r>
      <w:r w:rsidR="00083D81">
        <w:rPr>
          <w:rFonts w:ascii="Gadugi" w:eastAsia="Times New Roman" w:hAnsi="Gadugi" w:cs="Times New Roman"/>
          <w:sz w:val="24"/>
          <w:szCs w:val="24"/>
          <w:lang w:eastAsia="en-GB"/>
        </w:rPr>
        <w:t>TACTYC, Association for Professional Development in Early Years</w:t>
      </w:r>
      <w:r w:rsidRPr="00520A59">
        <w:rPr>
          <w:rFonts w:ascii="Gadugi" w:eastAsia="Times New Roman" w:hAnsi="Gadugi" w:cs="Times New Roman"/>
          <w:sz w:val="24"/>
          <w:szCs w:val="24"/>
          <w:lang w:eastAsia="en-GB"/>
        </w:rPr>
        <w:t xml:space="preserve"> ("We"). We are a charity registered in England and Wales (No. </w:t>
      </w:r>
      <w:r w:rsidR="00083D81">
        <w:rPr>
          <w:rFonts w:ascii="Gadugi" w:eastAsia="Times New Roman" w:hAnsi="Gadugi" w:cs="Times New Roman"/>
          <w:sz w:val="24"/>
          <w:szCs w:val="24"/>
          <w:lang w:eastAsia="en-GB"/>
        </w:rPr>
        <w:t>1181278</w:t>
      </w:r>
      <w:r w:rsidRPr="00520A59">
        <w:rPr>
          <w:rFonts w:ascii="Gadugi" w:eastAsia="Times New Roman" w:hAnsi="Gadugi" w:cs="Times New Roman"/>
          <w:sz w:val="24"/>
          <w:szCs w:val="24"/>
          <w:lang w:eastAsia="en-GB"/>
        </w:rPr>
        <w:t xml:space="preserve">) and have our registered office at </w:t>
      </w:r>
      <w:r w:rsidR="00083D81" w:rsidRPr="00083D81">
        <w:rPr>
          <w:rFonts w:ascii="Gadugi" w:eastAsia="Times New Roman" w:hAnsi="Gadugi" w:cs="Times New Roman"/>
          <w:sz w:val="24"/>
          <w:szCs w:val="24"/>
          <w:lang w:eastAsia="en-GB"/>
        </w:rPr>
        <w:t>6 Mitchell Close, Barton-on-Sea, Hampshire, BH25 7BX</w:t>
      </w:r>
      <w:r w:rsidRPr="00520A59">
        <w:rPr>
          <w:rFonts w:ascii="Gadugi" w:eastAsia="Times New Roman" w:hAnsi="Gadugi" w:cs="Times New Roman"/>
          <w:sz w:val="24"/>
          <w:szCs w:val="24"/>
          <w:lang w:eastAsia="en-GB"/>
        </w:rPr>
        <w:t>. We trade under the name "</w:t>
      </w:r>
      <w:r w:rsidR="00083D81">
        <w:rPr>
          <w:rFonts w:ascii="Gadugi" w:eastAsia="Times New Roman" w:hAnsi="Gadugi" w:cs="Times New Roman"/>
          <w:sz w:val="24"/>
          <w:szCs w:val="24"/>
          <w:lang w:eastAsia="en-GB"/>
        </w:rPr>
        <w:t>TACTYC</w:t>
      </w:r>
      <w:r w:rsidRPr="00520A59">
        <w:rPr>
          <w:rFonts w:ascii="Gadugi" w:eastAsia="Times New Roman" w:hAnsi="Gadugi" w:cs="Times New Roman"/>
          <w:sz w:val="24"/>
          <w:szCs w:val="24"/>
          <w:lang w:eastAsia="en-GB"/>
        </w:rPr>
        <w:t>".</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Services and conditions of use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As part of our service, we agree to provide you with information and other services that we may decide to offer, subject to the terms of this agreement. Access to our site is permitted on a temporary basis, and we reserve the right to withdraw or amend the service we provide on our site without notice (see below). We will not be liable if for any reason our site is unavailable at any time or for any period.</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You agree and continue to agree to use our services in a manner consistent with all applicable laws and regulations and in accordance with the terms and conditions set out in the policies and guidelines outlined below.</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If you choose, or you are provided with, a login email address, password or any other piece of information as part of our security procedures, you must keep this confidential, and you must not disclose it to anyone else. We have the right to disable any login email address or password, whether chosen by you or allocated by us, at any time, if in our opinion you have failed to comply with any of the provisions of these terms of use.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You are responsible for making all arrangements necessary for you to have access to our site. You are also responsible for ensuring that all persons who access our site through your internet connection are aware of these terms, and that they comply with them.</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lastRenderedPageBreak/>
        <w:t>Intellectual property rights</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We are the owner or the licensee of all intellectual property rights in our site, and in the material published on it, unless otherwise stated. Those works are protected by copyright laws and treaties around the world. All such rights are reserved.</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Reliance on information posted</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Commentary and other materials posted on our site are not intended to amount to advice on which reliance should be placed. We therefore disclaim all liability and responsibility arising from any reliance placed on such materials by any visitor to our site, or by anyone who may be informed of any of its contents.</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 xml:space="preserve">Changes to the </w:t>
      </w:r>
      <w:r w:rsidR="00083D81">
        <w:rPr>
          <w:rFonts w:ascii="Gadugi" w:eastAsia="Times New Roman" w:hAnsi="Gadugi" w:cs="Times New Roman"/>
          <w:color w:val="083666"/>
          <w:sz w:val="41"/>
          <w:szCs w:val="41"/>
          <w:lang w:eastAsia="en-GB"/>
        </w:rPr>
        <w:t>TACTYC</w:t>
      </w:r>
      <w:r w:rsidRPr="00520A59">
        <w:rPr>
          <w:rFonts w:ascii="Gadugi" w:eastAsia="Times New Roman" w:hAnsi="Gadugi" w:cs="Times New Roman"/>
          <w:color w:val="083666"/>
          <w:sz w:val="41"/>
          <w:szCs w:val="41"/>
          <w:lang w:eastAsia="en-GB"/>
        </w:rPr>
        <w:t xml:space="preserve"> website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We aim to update our site regularly, and may change the content at any time. If the need arises, we may suspend access to our site, or close it indefinitely. Any of the material on our site may be out of date at any given time, and we are under no obligation to update such material.</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Limitation of liability and warranty</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You agree that use of the website and services is entirely at your own risk.</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The services provided by our website are provided "as is", without any guarantees, conditions or warranties of any kind, either express or implied, concerning the accuracy of material displayed on the website, uninterrupted access, or products provided through or in connection with the service, including without limitation the software licensed to the customer and the results obtained through the service.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Specifically, to the extent permitted by law, we expressly exclude:</w:t>
      </w:r>
    </w:p>
    <w:p w:rsidR="00520A59" w:rsidRPr="00520A59" w:rsidRDefault="00520A59" w:rsidP="00520A59">
      <w:pPr>
        <w:numPr>
          <w:ilvl w:val="0"/>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All conditions, warranties and other terms which might otherwise be implied by statute, common law or the law of equity.</w:t>
      </w:r>
    </w:p>
    <w:p w:rsidR="00520A59" w:rsidRPr="00520A59" w:rsidRDefault="00520A59" w:rsidP="00520A59">
      <w:pPr>
        <w:numPr>
          <w:ilvl w:val="0"/>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Any liability for any direct, indirect or consequential loss or damage incurred by any user in connection with our site or in connection with the use, inability to use, or results of the use of our site, any websites linked to it and any materials posted on it, including, without limitation any liability for:</w:t>
      </w:r>
    </w:p>
    <w:p w:rsidR="00520A59" w:rsidRPr="00520A59" w:rsidRDefault="00520A59" w:rsidP="00520A59">
      <w:pPr>
        <w:numPr>
          <w:ilvl w:val="1"/>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Loss of income or revenue;</w:t>
      </w:r>
    </w:p>
    <w:p w:rsidR="00520A59" w:rsidRPr="00520A59" w:rsidRDefault="00520A59" w:rsidP="00520A59">
      <w:pPr>
        <w:numPr>
          <w:ilvl w:val="1"/>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lastRenderedPageBreak/>
        <w:t>Loss of business;</w:t>
      </w:r>
    </w:p>
    <w:p w:rsidR="00520A59" w:rsidRPr="00520A59" w:rsidRDefault="00520A59" w:rsidP="00520A59">
      <w:pPr>
        <w:numPr>
          <w:ilvl w:val="1"/>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Loss of profits or contracts;</w:t>
      </w:r>
    </w:p>
    <w:p w:rsidR="00520A59" w:rsidRPr="00520A59" w:rsidRDefault="00520A59" w:rsidP="00520A59">
      <w:pPr>
        <w:numPr>
          <w:ilvl w:val="1"/>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Loss of anticipated savings;</w:t>
      </w:r>
    </w:p>
    <w:p w:rsidR="00520A59" w:rsidRPr="00520A59" w:rsidRDefault="00520A59" w:rsidP="00520A59">
      <w:pPr>
        <w:numPr>
          <w:ilvl w:val="1"/>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Loss of data;</w:t>
      </w:r>
    </w:p>
    <w:p w:rsidR="00520A59" w:rsidRPr="00520A59" w:rsidRDefault="00520A59" w:rsidP="00520A59">
      <w:pPr>
        <w:numPr>
          <w:ilvl w:val="1"/>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Loss of goodwill;</w:t>
      </w:r>
    </w:p>
    <w:p w:rsidR="00520A59" w:rsidRPr="00520A59" w:rsidRDefault="00520A59" w:rsidP="00520A59">
      <w:pPr>
        <w:numPr>
          <w:ilvl w:val="1"/>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Wasted management or office time; and</w:t>
      </w:r>
    </w:p>
    <w:p w:rsidR="00520A59" w:rsidRPr="00520A59" w:rsidRDefault="00520A59" w:rsidP="00520A59">
      <w:pPr>
        <w:numPr>
          <w:ilvl w:val="1"/>
          <w:numId w:val="3"/>
        </w:numPr>
        <w:spacing w:before="100" w:beforeAutospacing="1" w:after="100" w:afterAutospacing="1" w:line="240" w:lineRule="auto"/>
        <w:ind w:left="0"/>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r w:rsidRPr="00520A59">
        <w:rPr>
          <w:rFonts w:ascii="Gadugi" w:eastAsia="Times New Roman" w:hAnsi="Gadugi" w:cs="Times New Roman"/>
          <w:sz w:val="24"/>
          <w:szCs w:val="24"/>
          <w:lang w:eastAsia="en-GB"/>
        </w:rPr>
        <w:b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 xml:space="preserve">Information about you and your visits to the </w:t>
      </w:r>
      <w:r w:rsidR="00083D81">
        <w:rPr>
          <w:rFonts w:ascii="Gadugi" w:eastAsia="Times New Roman" w:hAnsi="Gadugi" w:cs="Times New Roman"/>
          <w:color w:val="083666"/>
          <w:sz w:val="41"/>
          <w:szCs w:val="41"/>
          <w:lang w:eastAsia="en-GB"/>
        </w:rPr>
        <w:t>TACTYC</w:t>
      </w:r>
      <w:r w:rsidRPr="00520A59">
        <w:rPr>
          <w:rFonts w:ascii="Gadugi" w:eastAsia="Times New Roman" w:hAnsi="Gadugi" w:cs="Times New Roman"/>
          <w:color w:val="083666"/>
          <w:sz w:val="41"/>
          <w:szCs w:val="41"/>
          <w:lang w:eastAsia="en-GB"/>
        </w:rPr>
        <w:t xml:space="preserve"> website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We process information about you in accordance with our </w:t>
      </w:r>
      <w:r w:rsidR="00083D81">
        <w:rPr>
          <w:rFonts w:ascii="Gadugi" w:eastAsia="Times New Roman" w:hAnsi="Gadugi" w:cs="Times New Roman"/>
          <w:sz w:val="24"/>
          <w:szCs w:val="24"/>
          <w:lang w:eastAsia="en-GB"/>
        </w:rPr>
        <w:t>Privacy and Data Protection Policy,</w:t>
      </w:r>
      <w:r w:rsidRPr="00520A59">
        <w:rPr>
          <w:rFonts w:ascii="Gadugi" w:eastAsia="Times New Roman" w:hAnsi="Gadugi" w:cs="Times New Roman"/>
          <w:sz w:val="24"/>
          <w:szCs w:val="24"/>
          <w:lang w:eastAsia="en-GB"/>
        </w:rPr>
        <w:t xml:space="preserve"> which also includes information about our use of cookies. By using our site, you acknowledge that you have reviewed the Privacy and Data Protection Policy and consent to such processing and you warrant that all data provided by you is accurate.</w:t>
      </w:r>
      <w:r w:rsidR="00501583">
        <w:rPr>
          <w:rFonts w:ascii="Gadugi" w:eastAsia="Times New Roman" w:hAnsi="Gadugi" w:cs="Times New Roman"/>
          <w:sz w:val="24"/>
          <w:szCs w:val="24"/>
          <w:lang w:eastAsia="en-GB"/>
        </w:rPr>
        <w:t xml:space="preserve"> </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bookmarkStart w:id="0" w:name="_GoBack"/>
      <w:r w:rsidRPr="00520A59">
        <w:rPr>
          <w:rFonts w:ascii="Gadugi" w:eastAsia="Times New Roman" w:hAnsi="Gadugi" w:cs="Times New Roman"/>
          <w:color w:val="083666"/>
          <w:sz w:val="41"/>
          <w:szCs w:val="41"/>
          <w:lang w:eastAsia="en-GB"/>
        </w:rPr>
        <w:t xml:space="preserve">Transactions concluded through the </w:t>
      </w:r>
      <w:r w:rsidR="00083D81">
        <w:rPr>
          <w:rFonts w:ascii="Gadugi" w:eastAsia="Times New Roman" w:hAnsi="Gadugi" w:cs="Times New Roman"/>
          <w:color w:val="083666"/>
          <w:sz w:val="41"/>
          <w:szCs w:val="41"/>
          <w:lang w:eastAsia="en-GB"/>
        </w:rPr>
        <w:t>TACTYC</w:t>
      </w:r>
      <w:r w:rsidRPr="00520A59">
        <w:rPr>
          <w:rFonts w:ascii="Gadugi" w:eastAsia="Times New Roman" w:hAnsi="Gadugi" w:cs="Times New Roman"/>
          <w:color w:val="083666"/>
          <w:sz w:val="41"/>
          <w:szCs w:val="41"/>
          <w:lang w:eastAsia="en-GB"/>
        </w:rPr>
        <w:t xml:space="preserve"> </w:t>
      </w:r>
      <w:bookmarkEnd w:id="0"/>
      <w:r w:rsidRPr="00520A59">
        <w:rPr>
          <w:rFonts w:ascii="Gadugi" w:eastAsia="Times New Roman" w:hAnsi="Gadugi" w:cs="Times New Roman"/>
          <w:color w:val="083666"/>
          <w:sz w:val="41"/>
          <w:szCs w:val="41"/>
          <w:lang w:eastAsia="en-GB"/>
        </w:rPr>
        <w:t>website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Contracts for the supply of goods or services formed through our site, or as a result of visits made by you, are subject to those terms and conditions that we advertise in relation to the transaction concerned, for example, for</w:t>
      </w:r>
      <w:r w:rsidR="00083D81">
        <w:rPr>
          <w:rFonts w:ascii="Gadugi" w:eastAsia="Times New Roman" w:hAnsi="Gadugi" w:cs="Times New Roman"/>
          <w:sz w:val="24"/>
          <w:szCs w:val="24"/>
          <w:lang w:eastAsia="en-GB"/>
        </w:rPr>
        <w:t xml:space="preserve"> membership subscriptions and conference bookings.</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Viruses, hacking and other offences</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 xml:space="preserve">You must not misuse our site by knowingly introducing viruses, trojans, worms, logic bombs or other material which is malicious or technologically harmful. You must not attempt to gain unauthorised access to our site, the server on which our site is stored </w:t>
      </w:r>
      <w:r w:rsidRPr="00520A59">
        <w:rPr>
          <w:rFonts w:ascii="Gadugi" w:eastAsia="Times New Roman" w:hAnsi="Gadugi" w:cs="Times New Roman"/>
          <w:sz w:val="24"/>
          <w:szCs w:val="24"/>
          <w:lang w:eastAsia="en-GB"/>
        </w:rPr>
        <w:lastRenderedPageBreak/>
        <w:t>or any server, computer or database connected to our site. You must not attack our site via a denial-of-service attack or a distributed denial-of service attack.</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 xml:space="preserve">Linking to The </w:t>
      </w:r>
      <w:r w:rsidR="00083D81">
        <w:rPr>
          <w:rFonts w:ascii="Gadugi" w:eastAsia="Times New Roman" w:hAnsi="Gadugi" w:cs="Times New Roman"/>
          <w:color w:val="083666"/>
          <w:sz w:val="41"/>
          <w:szCs w:val="41"/>
          <w:lang w:eastAsia="en-GB"/>
        </w:rPr>
        <w:t>TACTYC</w:t>
      </w:r>
      <w:r w:rsidRPr="00520A59">
        <w:rPr>
          <w:rFonts w:ascii="Gadugi" w:eastAsia="Times New Roman" w:hAnsi="Gadugi" w:cs="Times New Roman"/>
          <w:color w:val="083666"/>
          <w:sz w:val="41"/>
          <w:szCs w:val="41"/>
          <w:lang w:eastAsia="en-GB"/>
        </w:rPr>
        <w:t xml:space="preserve"> website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You may link to our home page, provided you do so in a way that is fair and legal and does not damage our reputation or take advantage of it, but you must not establish a link in such a way as to suggest any form of association, approval or endorsement on our part where none exists. We reserve the right to withdraw linking permission without notice.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If you wish to make any use of material on our site other than that set out above, please address your request to</w:t>
      </w:r>
      <w:r w:rsidR="00083D81">
        <w:rPr>
          <w:rFonts w:ascii="Gadugi" w:eastAsia="Times New Roman" w:hAnsi="Gadugi" w:cs="Times New Roman"/>
          <w:sz w:val="24"/>
          <w:szCs w:val="24"/>
          <w:lang w:eastAsia="en-GB"/>
        </w:rPr>
        <w:t xml:space="preserve"> </w:t>
      </w:r>
      <w:hyperlink r:id="rId6" w:history="1">
        <w:r w:rsidR="00083D81" w:rsidRPr="00EF68B1">
          <w:rPr>
            <w:rStyle w:val="Hyperlink"/>
            <w:rFonts w:ascii="Gadugi" w:eastAsia="Times New Roman" w:hAnsi="Gadugi" w:cs="Times New Roman"/>
            <w:sz w:val="24"/>
            <w:szCs w:val="24"/>
            <w:lang w:eastAsia="en-GB"/>
          </w:rPr>
          <w:t>tactyc.org@gmail.com</w:t>
        </w:r>
      </w:hyperlink>
      <w:r w:rsidR="00083D81">
        <w:rPr>
          <w:rFonts w:ascii="Gadugi" w:eastAsia="Times New Roman" w:hAnsi="Gadugi" w:cs="Times New Roman"/>
          <w:sz w:val="24"/>
          <w:szCs w:val="24"/>
          <w:lang w:eastAsia="en-GB"/>
        </w:rPr>
        <w:t xml:space="preserve">. </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 xml:space="preserve">Links from the </w:t>
      </w:r>
      <w:r w:rsidR="00083D81">
        <w:rPr>
          <w:rFonts w:ascii="Gadugi" w:eastAsia="Times New Roman" w:hAnsi="Gadugi" w:cs="Times New Roman"/>
          <w:color w:val="083666"/>
          <w:sz w:val="41"/>
          <w:szCs w:val="41"/>
          <w:lang w:eastAsia="en-GB"/>
        </w:rPr>
        <w:t>TACTYC</w:t>
      </w:r>
      <w:r w:rsidRPr="00520A59">
        <w:rPr>
          <w:rFonts w:ascii="Gadugi" w:eastAsia="Times New Roman" w:hAnsi="Gadugi" w:cs="Times New Roman"/>
          <w:color w:val="083666"/>
          <w:sz w:val="41"/>
          <w:szCs w:val="41"/>
          <w:lang w:eastAsia="en-GB"/>
        </w:rPr>
        <w:t xml:space="preserve"> website</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Where our site contains links to other sites and resources provided by third parties, these links are provided for your information only. We have no control over the contents of those sites or resources, and accept no responsibility for them or for any loss or damage that may arise from your use of them.</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Jurisdiction and applicable law</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The English courts will have exclusive jurisdiction over any claim arising from, or related to, a visit to our site although we retain the right to bring proceedings against you for breach of these conditions in your country of residence or any other relevant country.</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lastRenderedPageBreak/>
        <w:t>These terms of use and any dispute or claim arising out of or in connection with them or their subject matter or formation (including non-contractual disputes or claims) shall be governed by and construed in accordance with the law of England and Wales.</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Variations</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We may revise these terms of use at any time by amending this page. You are expected to check this page from time to time to take notice of any changes we make, as they are binding on you. Some of the provisions contained in these terms of use may also be superseded by provisions or notices published elsewhere on our site.</w:t>
      </w:r>
    </w:p>
    <w:p w:rsidR="00520A59" w:rsidRPr="00520A59" w:rsidRDefault="00520A59" w:rsidP="00520A59">
      <w:pPr>
        <w:spacing w:before="120" w:after="120" w:line="240" w:lineRule="atLeast"/>
        <w:outlineLvl w:val="1"/>
        <w:rPr>
          <w:rFonts w:ascii="Gadugi" w:eastAsia="Times New Roman" w:hAnsi="Gadugi" w:cs="Times New Roman"/>
          <w:color w:val="083666"/>
          <w:sz w:val="41"/>
          <w:szCs w:val="41"/>
          <w:lang w:eastAsia="en-GB"/>
        </w:rPr>
      </w:pPr>
      <w:r w:rsidRPr="00520A59">
        <w:rPr>
          <w:rFonts w:ascii="Gadugi" w:eastAsia="Times New Roman" w:hAnsi="Gadugi" w:cs="Times New Roman"/>
          <w:color w:val="083666"/>
          <w:sz w:val="41"/>
          <w:szCs w:val="41"/>
          <w:lang w:eastAsia="en-GB"/>
        </w:rPr>
        <w:t>Your concerns</w:t>
      </w:r>
    </w:p>
    <w:p w:rsidR="00520A59" w:rsidRPr="00520A59" w:rsidRDefault="00520A59" w:rsidP="00520A59">
      <w:pPr>
        <w:spacing w:before="360" w:after="360" w:line="240" w:lineRule="auto"/>
        <w:rPr>
          <w:rFonts w:ascii="Gadugi" w:eastAsia="Times New Roman" w:hAnsi="Gadugi" w:cs="Times New Roman"/>
          <w:sz w:val="24"/>
          <w:szCs w:val="24"/>
          <w:lang w:eastAsia="en-GB"/>
        </w:rPr>
      </w:pPr>
      <w:r w:rsidRPr="00520A59">
        <w:rPr>
          <w:rFonts w:ascii="Gadugi" w:eastAsia="Times New Roman" w:hAnsi="Gadugi" w:cs="Times New Roman"/>
          <w:sz w:val="24"/>
          <w:szCs w:val="24"/>
          <w:lang w:eastAsia="en-GB"/>
        </w:rPr>
        <w:t>If you have any concerns about material which appears on our site, please contact</w:t>
      </w:r>
      <w:r w:rsidR="00083D81">
        <w:rPr>
          <w:rFonts w:ascii="Gadugi" w:eastAsia="Times New Roman" w:hAnsi="Gadugi" w:cs="Times New Roman"/>
          <w:sz w:val="24"/>
          <w:szCs w:val="24"/>
          <w:lang w:eastAsia="en-GB"/>
        </w:rPr>
        <w:t xml:space="preserve"> </w:t>
      </w:r>
      <w:hyperlink r:id="rId7" w:history="1">
        <w:r w:rsidR="00083D81" w:rsidRPr="00EF68B1">
          <w:rPr>
            <w:rStyle w:val="Hyperlink"/>
            <w:rFonts w:ascii="Gadugi" w:eastAsia="Times New Roman" w:hAnsi="Gadugi" w:cs="Times New Roman"/>
            <w:sz w:val="24"/>
            <w:szCs w:val="24"/>
            <w:lang w:eastAsia="en-GB"/>
          </w:rPr>
          <w:t>tactyc.org@gmail.com</w:t>
        </w:r>
      </w:hyperlink>
      <w:r w:rsidR="00083D81">
        <w:rPr>
          <w:rFonts w:ascii="Gadugi" w:eastAsia="Times New Roman" w:hAnsi="Gadugi" w:cs="Times New Roman"/>
          <w:sz w:val="24"/>
          <w:szCs w:val="24"/>
          <w:lang w:eastAsia="en-GB"/>
        </w:rPr>
        <w:t>.</w:t>
      </w:r>
      <w:r w:rsidRPr="00520A59">
        <w:rPr>
          <w:rFonts w:ascii="Gadugi" w:eastAsia="Times New Roman" w:hAnsi="Gadugi" w:cs="Times New Roman"/>
          <w:sz w:val="24"/>
          <w:szCs w:val="24"/>
          <w:lang w:eastAsia="en-GB"/>
        </w:rPr>
        <w:br/>
        <w:t>Thank you for visiting our site.</w:t>
      </w:r>
    </w:p>
    <w:p w:rsidR="00FA3D1E" w:rsidRPr="00083D81" w:rsidRDefault="00FA3D1E">
      <w:pPr>
        <w:rPr>
          <w:rFonts w:ascii="Gadugi" w:hAnsi="Gadugi"/>
        </w:rPr>
      </w:pPr>
    </w:p>
    <w:sectPr w:rsidR="00FA3D1E" w:rsidRPr="00083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30C"/>
    <w:multiLevelType w:val="multilevel"/>
    <w:tmpl w:val="7C56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705BE"/>
    <w:multiLevelType w:val="multilevel"/>
    <w:tmpl w:val="1618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B7105"/>
    <w:multiLevelType w:val="multilevel"/>
    <w:tmpl w:val="5FFA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59"/>
    <w:rsid w:val="00083D81"/>
    <w:rsid w:val="00501583"/>
    <w:rsid w:val="00520A59"/>
    <w:rsid w:val="00C009B4"/>
    <w:rsid w:val="00FA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8872"/>
  <w15:docId w15:val="{CD216708-B64F-4EC9-BD9D-041693A0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59"/>
    <w:rPr>
      <w:rFonts w:ascii="Tahoma" w:hAnsi="Tahoma" w:cs="Tahoma"/>
      <w:sz w:val="16"/>
      <w:szCs w:val="16"/>
    </w:rPr>
  </w:style>
  <w:style w:type="character" w:styleId="Hyperlink">
    <w:name w:val="Hyperlink"/>
    <w:basedOn w:val="DefaultParagraphFont"/>
    <w:uiPriority w:val="99"/>
    <w:unhideWhenUsed/>
    <w:rsid w:val="00083D81"/>
    <w:rPr>
      <w:color w:val="0000FF" w:themeColor="hyperlink"/>
      <w:u w:val="single"/>
    </w:rPr>
  </w:style>
  <w:style w:type="character" w:styleId="UnresolvedMention">
    <w:name w:val="Unresolved Mention"/>
    <w:basedOn w:val="DefaultParagraphFont"/>
    <w:uiPriority w:val="99"/>
    <w:semiHidden/>
    <w:unhideWhenUsed/>
    <w:rsid w:val="0050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18192">
      <w:bodyDiv w:val="1"/>
      <w:marLeft w:val="0"/>
      <w:marRight w:val="0"/>
      <w:marTop w:val="0"/>
      <w:marBottom w:val="0"/>
      <w:divBdr>
        <w:top w:val="none" w:sz="0" w:space="0" w:color="auto"/>
        <w:left w:val="none" w:sz="0" w:space="0" w:color="auto"/>
        <w:bottom w:val="none" w:sz="0" w:space="0" w:color="auto"/>
        <w:right w:val="none" w:sz="0" w:space="0" w:color="auto"/>
      </w:divBdr>
      <w:divsChild>
        <w:div w:id="1111045918">
          <w:marLeft w:val="0"/>
          <w:marRight w:val="0"/>
          <w:marTop w:val="0"/>
          <w:marBottom w:val="0"/>
          <w:divBdr>
            <w:top w:val="none" w:sz="0" w:space="0" w:color="auto"/>
            <w:left w:val="none" w:sz="0" w:space="0" w:color="auto"/>
            <w:bottom w:val="none" w:sz="0" w:space="0" w:color="auto"/>
            <w:right w:val="none" w:sz="0" w:space="0" w:color="auto"/>
          </w:divBdr>
        </w:div>
        <w:div w:id="750125579">
          <w:marLeft w:val="0"/>
          <w:marRight w:val="0"/>
          <w:marTop w:val="0"/>
          <w:marBottom w:val="0"/>
          <w:divBdr>
            <w:top w:val="none" w:sz="0" w:space="0" w:color="auto"/>
            <w:left w:val="none" w:sz="0" w:space="0" w:color="auto"/>
            <w:bottom w:val="none" w:sz="0" w:space="0" w:color="auto"/>
            <w:right w:val="none" w:sz="0" w:space="0" w:color="auto"/>
          </w:divBdr>
          <w:divsChild>
            <w:div w:id="559680070">
              <w:marLeft w:val="0"/>
              <w:marRight w:val="0"/>
              <w:marTop w:val="0"/>
              <w:marBottom w:val="0"/>
              <w:divBdr>
                <w:top w:val="none" w:sz="0" w:space="0" w:color="auto"/>
                <w:left w:val="none" w:sz="0" w:space="0" w:color="auto"/>
                <w:bottom w:val="none" w:sz="0" w:space="0" w:color="auto"/>
                <w:right w:val="none" w:sz="0" w:space="0" w:color="auto"/>
              </w:divBdr>
              <w:divsChild>
                <w:div w:id="985740920">
                  <w:marLeft w:val="0"/>
                  <w:marRight w:val="0"/>
                  <w:marTop w:val="0"/>
                  <w:marBottom w:val="0"/>
                  <w:divBdr>
                    <w:top w:val="none" w:sz="0" w:space="0" w:color="auto"/>
                    <w:left w:val="none" w:sz="0" w:space="0" w:color="auto"/>
                    <w:bottom w:val="none" w:sz="0" w:space="0" w:color="auto"/>
                    <w:right w:val="none" w:sz="0" w:space="0" w:color="auto"/>
                  </w:divBdr>
                  <w:divsChild>
                    <w:div w:id="1363508868">
                      <w:marLeft w:val="0"/>
                      <w:marRight w:val="0"/>
                      <w:marTop w:val="0"/>
                      <w:marBottom w:val="0"/>
                      <w:divBdr>
                        <w:top w:val="none" w:sz="0" w:space="0" w:color="auto"/>
                        <w:left w:val="none" w:sz="0" w:space="0" w:color="auto"/>
                        <w:bottom w:val="none" w:sz="0" w:space="0" w:color="auto"/>
                        <w:right w:val="none" w:sz="0" w:space="0" w:color="auto"/>
                      </w:divBdr>
                      <w:divsChild>
                        <w:div w:id="254216144">
                          <w:marLeft w:val="0"/>
                          <w:marRight w:val="0"/>
                          <w:marTop w:val="0"/>
                          <w:marBottom w:val="900"/>
                          <w:divBdr>
                            <w:top w:val="none" w:sz="0" w:space="0" w:color="auto"/>
                            <w:left w:val="none" w:sz="0" w:space="0" w:color="auto"/>
                            <w:bottom w:val="none" w:sz="0" w:space="0" w:color="auto"/>
                            <w:right w:val="none" w:sz="0" w:space="0" w:color="auto"/>
                          </w:divBdr>
                          <w:divsChild>
                            <w:div w:id="2423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60115">
          <w:marLeft w:val="0"/>
          <w:marRight w:val="0"/>
          <w:marTop w:val="0"/>
          <w:marBottom w:val="0"/>
          <w:divBdr>
            <w:top w:val="none" w:sz="0" w:space="0" w:color="auto"/>
            <w:left w:val="none" w:sz="0" w:space="0" w:color="auto"/>
            <w:bottom w:val="none" w:sz="0" w:space="0" w:color="auto"/>
            <w:right w:val="none" w:sz="0" w:space="0" w:color="auto"/>
          </w:divBdr>
          <w:divsChild>
            <w:div w:id="806170345">
              <w:marLeft w:val="0"/>
              <w:marRight w:val="0"/>
              <w:marTop w:val="0"/>
              <w:marBottom w:val="0"/>
              <w:divBdr>
                <w:top w:val="none" w:sz="0" w:space="0" w:color="auto"/>
                <w:left w:val="none" w:sz="0" w:space="0" w:color="auto"/>
                <w:bottom w:val="none" w:sz="0" w:space="0" w:color="auto"/>
                <w:right w:val="none" w:sz="0" w:space="0" w:color="auto"/>
              </w:divBdr>
              <w:divsChild>
                <w:div w:id="681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ctyc.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ctyc.org@gmail.com" TargetMode="External"/><Relationship Id="rId5" Type="http://schemas.openxmlformats.org/officeDocument/2006/relationships/hyperlink" Target="http://www.tacty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Karen Boardman</cp:lastModifiedBy>
  <cp:revision>4</cp:revision>
  <dcterms:created xsi:type="dcterms:W3CDTF">2020-02-19T05:37:00Z</dcterms:created>
  <dcterms:modified xsi:type="dcterms:W3CDTF">2020-02-19T05:47:00Z</dcterms:modified>
</cp:coreProperties>
</file>